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ascii="黑体" w:eastAsia="黑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漫</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eastAsia="黑体"/>
          <w:sz w:val="52"/>
          <w:szCs w:val="40"/>
          <w:lang w:val="en-US" w:eastAsia="zh-CN"/>
        </w:rPr>
      </w:pPr>
      <w:r>
        <w:rPr>
          <w:rFonts w:hint="eastAsia" w:ascii="黑体" w:eastAsia="黑体"/>
          <w:sz w:val="52"/>
          <w:szCs w:val="40"/>
          <w:lang w:val="en-US" w:eastAsia="zh-CN"/>
        </w:rPr>
        <w:t>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0"/>
          <w:szCs w:val="22"/>
        </w:rPr>
      </w:pPr>
      <w:r>
        <w:rPr>
          <w:rFonts w:hint="eastAsia" w:ascii="黑体" w:eastAsia="黑体"/>
          <w:sz w:val="52"/>
          <w:szCs w:val="40"/>
          <w:lang w:val="en-US" w:eastAsia="zh-CN"/>
        </w:rPr>
        <w:t>案</w:t>
      </w:r>
    </w:p>
    <w:p>
      <w:pPr>
        <w:spacing w:line="360" w:lineRule="auto"/>
        <w:jc w:val="left"/>
        <w:rPr>
          <w:rFonts w:ascii="黑体" w:eastAsia="黑体"/>
          <w:b/>
          <w:sz w:val="44"/>
          <w:szCs w:val="44"/>
        </w:rPr>
      </w:pPr>
      <w:bookmarkStart w:id="0" w:name="_GoBack"/>
      <w:bookmarkEnd w:id="0"/>
    </w:p>
    <w:p/>
    <w:p/>
    <w:p/>
    <w:p>
      <w:pPr>
        <w:pStyle w:val="3"/>
        <w:spacing w:before="120" w:after="120" w:line="360" w:lineRule="auto"/>
      </w:pPr>
      <w:r>
        <w:rPr>
          <w:rFonts w:hint="eastAsia"/>
        </w:rPr>
        <w:t>计算机动漫与游戏制作专业人才</w:t>
      </w:r>
      <w:r>
        <w:t>培养方案</w:t>
      </w:r>
    </w:p>
    <w:p>
      <w:pPr>
        <w:overflowPunct w:val="0"/>
        <w:spacing w:line="360" w:lineRule="auto"/>
        <w:rPr>
          <w:rFonts w:eastAsia="黑体"/>
          <w:b/>
          <w:sz w:val="28"/>
          <w:szCs w:val="30"/>
        </w:rPr>
      </w:pPr>
      <w:r>
        <w:rPr>
          <w:rFonts w:hint="eastAsia" w:ascii="黑体" w:hAnsi="黑体" w:eastAsia="黑体"/>
          <w:b/>
          <w:sz w:val="28"/>
          <w:szCs w:val="30"/>
        </w:rPr>
        <w:t>一、专业名称及代码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专业名称：计算机动漫与游戏制作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专业代码：090</w:t>
      </w:r>
      <w:r>
        <w:rPr>
          <w:rFonts w:ascii="仿宋_GB2312" w:eastAsia="仿宋_GB2312"/>
          <w:sz w:val="24"/>
          <w:szCs w:val="30"/>
        </w:rPr>
        <w:t>4</w:t>
      </w:r>
      <w:r>
        <w:rPr>
          <w:rFonts w:hint="eastAsia" w:ascii="仿宋_GB2312" w:eastAsia="仿宋_GB2312"/>
          <w:sz w:val="24"/>
          <w:szCs w:val="30"/>
        </w:rPr>
        <w:t>00</w:t>
      </w:r>
    </w:p>
    <w:p>
      <w:pPr>
        <w:overflowPunct w:val="0"/>
        <w:spacing w:line="360" w:lineRule="auto"/>
        <w:rPr>
          <w:rFonts w:ascii="黑体" w:hAnsi="黑体" w:eastAsia="黑体"/>
          <w:b/>
          <w:sz w:val="28"/>
          <w:szCs w:val="30"/>
        </w:rPr>
      </w:pPr>
      <w:r>
        <w:rPr>
          <w:rFonts w:hint="eastAsia" w:ascii="黑体" w:hAnsi="黑体" w:eastAsia="黑体"/>
          <w:b/>
          <w:sz w:val="28"/>
          <w:szCs w:val="30"/>
        </w:rPr>
        <w:t>二、入学要求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初中毕业生或具有同等学力者</w:t>
      </w:r>
    </w:p>
    <w:p>
      <w:pPr>
        <w:overflowPunct w:val="0"/>
        <w:spacing w:line="360" w:lineRule="auto"/>
        <w:rPr>
          <w:rFonts w:ascii="黑体" w:hAnsi="黑体" w:eastAsia="黑体"/>
          <w:b/>
          <w:sz w:val="28"/>
          <w:szCs w:val="30"/>
        </w:rPr>
      </w:pPr>
      <w:r>
        <w:rPr>
          <w:rFonts w:hint="eastAsia" w:ascii="黑体" w:hAnsi="黑体" w:eastAsia="黑体"/>
          <w:b/>
          <w:sz w:val="28"/>
          <w:szCs w:val="30"/>
        </w:rPr>
        <w:t>三、修业年限</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3年</w:t>
      </w:r>
    </w:p>
    <w:p>
      <w:pPr>
        <w:overflowPunct w:val="0"/>
        <w:spacing w:line="360" w:lineRule="auto"/>
        <w:rPr>
          <w:rFonts w:ascii="黑体" w:hAnsi="黑体" w:eastAsia="黑体"/>
          <w:b/>
          <w:sz w:val="28"/>
          <w:szCs w:val="30"/>
        </w:rPr>
      </w:pPr>
      <w:r>
        <w:rPr>
          <w:rFonts w:hint="eastAsia" w:ascii="黑体" w:hAnsi="黑体" w:eastAsia="黑体"/>
          <w:b/>
          <w:sz w:val="28"/>
          <w:szCs w:val="30"/>
        </w:rPr>
        <w:t>四、职业面向</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4257"/>
        <w:gridCol w:w="2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04"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序号</w:t>
            </w:r>
          </w:p>
        </w:tc>
        <w:tc>
          <w:tcPr>
            <w:tcW w:w="2268"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对应职业（岗位）</w:t>
            </w:r>
          </w:p>
        </w:tc>
        <w:tc>
          <w:tcPr>
            <w:tcW w:w="4257"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主要</w:t>
            </w:r>
            <w:r>
              <w:rPr>
                <w:rFonts w:ascii="仿宋" w:hAnsi="仿宋" w:eastAsia="仿宋"/>
                <w:b/>
                <w:color w:val="000000"/>
                <w:sz w:val="24"/>
              </w:rPr>
              <w:t>工作内容</w:t>
            </w:r>
          </w:p>
        </w:tc>
        <w:tc>
          <w:tcPr>
            <w:tcW w:w="2547"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原画设计</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1.设计人物的表演</w:t>
            </w:r>
          </w:p>
          <w:p>
            <w:pPr>
              <w:spacing w:line="320" w:lineRule="exact"/>
              <w:jc w:val="left"/>
              <w:rPr>
                <w:rFonts w:ascii="仿宋" w:hAnsi="仿宋" w:eastAsia="仿宋"/>
                <w:color w:val="000000"/>
                <w:sz w:val="24"/>
              </w:rPr>
            </w:pPr>
            <w:r>
              <w:rPr>
                <w:rFonts w:hint="eastAsia" w:ascii="仿宋" w:hAnsi="仿宋" w:eastAsia="仿宋"/>
                <w:color w:val="000000"/>
                <w:sz w:val="24"/>
              </w:rPr>
              <w:t>2.确定动作的时间和节奏</w:t>
            </w:r>
          </w:p>
        </w:tc>
        <w:tc>
          <w:tcPr>
            <w:tcW w:w="2547" w:type="dxa"/>
            <w:vMerge w:val="restart"/>
            <w:vAlign w:val="center"/>
          </w:tcPr>
          <w:p>
            <w:pPr>
              <w:rPr>
                <w:rFonts w:ascii="仿宋" w:hAnsi="仿宋" w:eastAsia="仿宋"/>
                <w:sz w:val="24"/>
              </w:rPr>
            </w:pPr>
            <w:r>
              <w:rPr>
                <w:rFonts w:hint="eastAsia" w:ascii="仿宋" w:hAnsi="仿宋" w:eastAsia="仿宋"/>
                <w:sz w:val="24"/>
              </w:rPr>
              <w:t>职业资格证</w:t>
            </w:r>
          </w:p>
          <w:p>
            <w:pPr>
              <w:rPr>
                <w:rFonts w:ascii="仿宋" w:hAnsi="仿宋" w:eastAsia="仿宋"/>
                <w:sz w:val="24"/>
              </w:rPr>
            </w:pPr>
            <w:r>
              <w:rPr>
                <w:rFonts w:hint="eastAsia" w:ascii="仿宋" w:hAnsi="仿宋" w:eastAsia="仿宋"/>
                <w:sz w:val="24"/>
              </w:rPr>
              <w:t>动漫影视设计工程师</w:t>
            </w:r>
          </w:p>
          <w:p>
            <w:pPr>
              <w:rPr>
                <w:rFonts w:ascii="仿宋" w:hAnsi="仿宋" w:eastAsia="仿宋"/>
                <w:sz w:val="24"/>
              </w:rPr>
            </w:pPr>
            <w:r>
              <w:rPr>
                <w:rFonts w:hint="eastAsia" w:ascii="仿宋" w:hAnsi="仿宋" w:eastAsia="仿宋"/>
                <w:sz w:val="24"/>
              </w:rPr>
              <w:t>工信部 专业技能认证</w:t>
            </w:r>
          </w:p>
          <w:p>
            <w:pPr>
              <w:rPr>
                <w:rFonts w:ascii="仿宋" w:hAnsi="仿宋" w:eastAsia="仿宋"/>
                <w:sz w:val="24"/>
              </w:rPr>
            </w:pPr>
            <w:r>
              <w:rPr>
                <w:rFonts w:hint="eastAsia" w:ascii="仿宋" w:hAnsi="仿宋" w:eastAsia="仿宋"/>
                <w:sz w:val="24"/>
              </w:rPr>
              <w:t>Unity3d电竞游戏开发专家</w:t>
            </w:r>
          </w:p>
          <w:p>
            <w:pPr>
              <w:rPr>
                <w:rFonts w:ascii="仿宋" w:hAnsi="仿宋" w:eastAsia="仿宋"/>
                <w:sz w:val="24"/>
              </w:rPr>
            </w:pPr>
            <w:r>
              <w:rPr>
                <w:rFonts w:hint="eastAsia" w:ascii="仿宋" w:hAnsi="仿宋" w:eastAsia="仿宋"/>
                <w:sz w:val="24"/>
              </w:rPr>
              <w:t>三维动画制作专家</w:t>
            </w:r>
          </w:p>
          <w:p>
            <w:pPr>
              <w:rPr>
                <w:rFonts w:ascii="仿宋" w:hAnsi="仿宋" w:eastAsia="仿宋"/>
                <w:sz w:val="24"/>
              </w:rPr>
            </w:pPr>
            <w:r>
              <w:rPr>
                <w:rFonts w:hint="eastAsia" w:ascii="仿宋" w:hAnsi="仿宋" w:eastAsia="仿宋"/>
                <w:sz w:val="24"/>
              </w:rPr>
              <w:t>后期处理专家</w:t>
            </w:r>
          </w:p>
          <w:p>
            <w:pPr>
              <w:rPr>
                <w:rFonts w:ascii="仿宋" w:hAnsi="仿宋" w:eastAsia="仿宋"/>
                <w:sz w:val="24"/>
              </w:rPr>
            </w:pPr>
            <w:r>
              <w:rPr>
                <w:rFonts w:hint="eastAsia" w:ascii="仿宋" w:hAnsi="仿宋" w:eastAsia="仿宋"/>
                <w:sz w:val="24"/>
              </w:rPr>
              <w:t>网页动画设计专家</w:t>
            </w:r>
          </w:p>
          <w:p>
            <w:pPr>
              <w:rPr>
                <w:rFonts w:ascii="仿宋" w:hAnsi="仿宋" w:eastAsia="仿宋"/>
                <w:sz w:val="24"/>
              </w:rPr>
            </w:pPr>
            <w:r>
              <w:rPr>
                <w:rFonts w:hint="eastAsia" w:ascii="仿宋" w:hAnsi="仿宋" w:eastAsia="仿宋"/>
                <w:sz w:val="24"/>
              </w:rPr>
              <w:t>MAYA影视特效设计专家</w:t>
            </w:r>
          </w:p>
          <w:p>
            <w:pPr>
              <w:rPr>
                <w:rFonts w:ascii="仿宋" w:hAnsi="仿宋" w:eastAsia="仿宋"/>
                <w:sz w:val="24"/>
              </w:rPr>
            </w:pPr>
            <w:r>
              <w:rPr>
                <w:rFonts w:hint="eastAsia" w:ascii="仿宋" w:hAnsi="仿宋" w:eastAsia="仿宋"/>
                <w:sz w:val="24"/>
              </w:rPr>
              <w:t>数码影像制作专家</w:t>
            </w:r>
          </w:p>
          <w:p>
            <w:pPr>
              <w:spacing w:line="320" w:lineRule="exact"/>
              <w:jc w:val="left"/>
              <w:rPr>
                <w:rFonts w:ascii="仿宋" w:hAnsi="仿宋" w:eastAsia="仿宋"/>
                <w:bCs/>
                <w:color w:val="000000"/>
                <w:sz w:val="24"/>
              </w:rPr>
            </w:pPr>
            <w:r>
              <w:rPr>
                <w:rFonts w:hint="eastAsia" w:ascii="仿宋" w:hAnsi="仿宋" w:eastAsia="仿宋"/>
                <w:sz w:val="24"/>
              </w:rPr>
              <w:t>平面/后期应用技术认证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动画制作</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参照原画制定的时间增加中间帧</w:t>
            </w:r>
          </w:p>
        </w:tc>
        <w:tc>
          <w:tcPr>
            <w:tcW w:w="2547" w:type="dxa"/>
            <w:vMerge w:val="continue"/>
            <w:vAlign w:val="center"/>
          </w:tcPr>
          <w:p>
            <w:pPr>
              <w:spacing w:line="32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后期合成</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利用后期软件把前期完成的序列帧合成一个影片并加上特殊效果</w:t>
            </w:r>
          </w:p>
        </w:tc>
        <w:tc>
          <w:tcPr>
            <w:tcW w:w="2547" w:type="dxa"/>
            <w:vMerge w:val="continue"/>
            <w:vAlign w:val="center"/>
          </w:tcPr>
          <w:p>
            <w:pPr>
              <w:spacing w:line="32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4</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背景制作</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1.绘制动画片中的场景</w:t>
            </w:r>
          </w:p>
          <w:p>
            <w:pPr>
              <w:spacing w:line="320" w:lineRule="exact"/>
              <w:jc w:val="left"/>
              <w:rPr>
                <w:rFonts w:ascii="仿宋" w:hAnsi="仿宋" w:eastAsia="仿宋"/>
                <w:color w:val="000000"/>
                <w:sz w:val="24"/>
              </w:rPr>
            </w:pPr>
            <w:r>
              <w:rPr>
                <w:rFonts w:hint="eastAsia" w:ascii="仿宋" w:hAnsi="仿宋" w:eastAsia="仿宋"/>
                <w:color w:val="000000"/>
                <w:sz w:val="24"/>
              </w:rPr>
              <w:t>2.绘制游戏和漫画中的场景</w:t>
            </w:r>
          </w:p>
        </w:tc>
        <w:tc>
          <w:tcPr>
            <w:tcW w:w="2547" w:type="dxa"/>
            <w:vMerge w:val="continue"/>
            <w:vAlign w:val="center"/>
          </w:tcPr>
          <w:p>
            <w:pPr>
              <w:spacing w:line="32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5</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二维动画制作</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1.运用二维动画软件设计制作动画</w:t>
            </w:r>
          </w:p>
          <w:p>
            <w:pPr>
              <w:spacing w:line="320" w:lineRule="exact"/>
              <w:jc w:val="left"/>
              <w:rPr>
                <w:rFonts w:ascii="仿宋" w:hAnsi="仿宋" w:eastAsia="仿宋"/>
                <w:color w:val="000000"/>
                <w:sz w:val="24"/>
              </w:rPr>
            </w:pPr>
            <w:r>
              <w:rPr>
                <w:rFonts w:hint="eastAsia" w:ascii="仿宋" w:hAnsi="仿宋" w:eastAsia="仿宋"/>
                <w:color w:val="000000"/>
                <w:sz w:val="24"/>
              </w:rPr>
              <w:t>2.制作简单特效</w:t>
            </w:r>
          </w:p>
        </w:tc>
        <w:tc>
          <w:tcPr>
            <w:tcW w:w="2547" w:type="dxa"/>
            <w:vMerge w:val="continue"/>
            <w:vAlign w:val="center"/>
          </w:tcPr>
          <w:p>
            <w:pPr>
              <w:spacing w:line="320" w:lineRule="exact"/>
              <w:jc w:val="center"/>
              <w:rPr>
                <w:rFonts w:ascii="仿宋" w:hAnsi="仿宋" w:eastAsia="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04" w:type="dxa"/>
            <w:vAlign w:val="center"/>
          </w:tcPr>
          <w:p>
            <w:pPr>
              <w:spacing w:line="320" w:lineRule="exact"/>
              <w:jc w:val="center"/>
              <w:rPr>
                <w:rFonts w:ascii="仿宋" w:hAnsi="仿宋" w:eastAsia="仿宋"/>
                <w:color w:val="000000"/>
                <w:sz w:val="24"/>
              </w:rPr>
            </w:pPr>
            <w:r>
              <w:rPr>
                <w:rFonts w:ascii="仿宋" w:hAnsi="仿宋" w:eastAsia="仿宋"/>
                <w:color w:val="000000"/>
                <w:sz w:val="24"/>
              </w:rPr>
              <w:t>6</w:t>
            </w:r>
          </w:p>
        </w:tc>
        <w:tc>
          <w:tcPr>
            <w:tcW w:w="2268"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3DMAX 模型制作、MAYA角色动画制作</w:t>
            </w:r>
          </w:p>
        </w:tc>
        <w:tc>
          <w:tcPr>
            <w:tcW w:w="4257" w:type="dxa"/>
            <w:vAlign w:val="center"/>
          </w:tcPr>
          <w:p>
            <w:pPr>
              <w:spacing w:line="320" w:lineRule="exact"/>
              <w:jc w:val="left"/>
              <w:rPr>
                <w:rFonts w:ascii="仿宋" w:hAnsi="仿宋" w:eastAsia="仿宋"/>
                <w:color w:val="000000"/>
                <w:sz w:val="24"/>
              </w:rPr>
            </w:pPr>
            <w:r>
              <w:rPr>
                <w:rFonts w:hint="eastAsia" w:ascii="仿宋" w:hAnsi="仿宋" w:eastAsia="仿宋"/>
                <w:color w:val="000000"/>
                <w:sz w:val="24"/>
              </w:rPr>
              <w:t>1.能够运用软件制作基础模型</w:t>
            </w:r>
          </w:p>
          <w:p>
            <w:pPr>
              <w:spacing w:line="320" w:lineRule="exact"/>
              <w:jc w:val="left"/>
              <w:rPr>
                <w:rFonts w:ascii="仿宋" w:hAnsi="仿宋" w:eastAsia="仿宋"/>
                <w:color w:val="000000"/>
                <w:sz w:val="24"/>
              </w:rPr>
            </w:pPr>
            <w:r>
              <w:rPr>
                <w:rFonts w:hint="eastAsia" w:ascii="仿宋" w:hAnsi="仿宋" w:eastAsia="仿宋"/>
                <w:color w:val="000000"/>
                <w:sz w:val="24"/>
              </w:rPr>
              <w:t>2.运用软件给所建模型进行材质贴图</w:t>
            </w:r>
          </w:p>
          <w:p>
            <w:pPr>
              <w:spacing w:line="320" w:lineRule="exact"/>
              <w:jc w:val="left"/>
              <w:rPr>
                <w:rFonts w:ascii="仿宋" w:hAnsi="仿宋" w:eastAsia="仿宋"/>
                <w:color w:val="000000"/>
                <w:sz w:val="24"/>
              </w:rPr>
            </w:pPr>
            <w:r>
              <w:rPr>
                <w:rFonts w:hint="eastAsia" w:ascii="仿宋" w:hAnsi="仿宋" w:eastAsia="仿宋"/>
                <w:color w:val="000000"/>
                <w:sz w:val="24"/>
              </w:rPr>
              <w:t>3.掌握一定的动画运动规律</w:t>
            </w:r>
          </w:p>
        </w:tc>
        <w:tc>
          <w:tcPr>
            <w:tcW w:w="2547" w:type="dxa"/>
            <w:vMerge w:val="continue"/>
            <w:vAlign w:val="center"/>
          </w:tcPr>
          <w:p>
            <w:pPr>
              <w:spacing w:line="320" w:lineRule="exact"/>
              <w:jc w:val="center"/>
              <w:rPr>
                <w:rFonts w:ascii="仿宋" w:hAnsi="仿宋" w:eastAsia="仿宋"/>
                <w:bCs/>
                <w:color w:val="000000"/>
                <w:sz w:val="24"/>
              </w:rPr>
            </w:pP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以培养具有动漫、游戏专业的职业岗位能力为培养目标，以动漫、游戏行业对毕业生的满意度和学生可持续发展为重要检验标准，培养数字游戏领域和数字动画领域发展需要的、能胜任相关职业岗位群工作的、技术型应用性人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本专业毕业生应具有以下职业素养（职业道德和产业文化素养）、专业知识和技能：</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（1）职业素养</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）要求掌握职业道德和职业素养基础知识；热爱社会主义祖国，具有爱国主义、集体主义、社会主义思想和良好的道德素养；遵纪守法、艰苦奋斗、热爱劳动。</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具备本专业所必需的文化基础知识和专业知识，掌握本行业劳动技能和专业技能；具有一定的分析问题和解决问题的能力；具有一定的自学和获取信息的能力；具有计算机和外语的应用能力；具有实事求是、勇于创新、善于创业的精神；具有良好的职业道德。</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3</w:t>
      </w:r>
      <w:r>
        <w:rPr>
          <w:rFonts w:hint="eastAsia" w:ascii="仿宋_GB2312" w:eastAsia="仿宋_GB2312"/>
          <w:sz w:val="24"/>
          <w:szCs w:val="30"/>
        </w:rPr>
        <w:t>）具有一定的体育运动和卫生保健知识，养成锻炼身体的习惯，掌握一定的运动技能，达到《国家体育锻炼标准》有关要求，身体健康，具有良好的心理素质。</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）具有健康的审美意识和环保意识，对大自然、社会生活、文化艺术等有一定的审美鉴赏能力，善于协作办事。</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（2）专业知识和技能</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1）具有初步计算机操作技能，能够进行常用软件的安装与使用。</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2）具有一定的艺术修养，初步掌握美术绘画基本知识和技能。</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3</w:t>
      </w:r>
      <w:r>
        <w:rPr>
          <w:rFonts w:hint="eastAsia" w:ascii="仿宋_GB2312" w:eastAsia="仿宋_GB2312"/>
          <w:sz w:val="24"/>
          <w:szCs w:val="30"/>
        </w:rPr>
        <w:t>）具备一定的动漫画造型能力和一般的动态设计能力。</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）熟悉二维、三维动画设计与制作的流程，掌握相关的计算机应用软件和操作技术。</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5</w:t>
      </w:r>
      <w:r>
        <w:rPr>
          <w:rFonts w:hint="eastAsia" w:ascii="仿宋_GB2312" w:eastAsia="仿宋_GB2312"/>
          <w:sz w:val="24"/>
          <w:szCs w:val="30"/>
        </w:rPr>
        <w:t>）较好地掌握定格动画绘制作技能，以及着色技法。</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6</w:t>
      </w:r>
      <w:r>
        <w:rPr>
          <w:rFonts w:hint="eastAsia" w:ascii="仿宋_GB2312" w:eastAsia="仿宋_GB2312"/>
          <w:sz w:val="24"/>
          <w:szCs w:val="30"/>
        </w:rPr>
        <w:t>）有一定的音效设计能力。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7）完成片头动画制作（含网站宣传片头）、二维MV动画制作、电视动画短片制作（如电视剧、小品、相声等）案例设计与制作等项目运作等。</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公共基础课包括德育课，文化课，体育与健康，艺术（或音乐、美术）、历史以及其他自然科学和人文科学类基础课。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专业技能课包括专业核心课和专业（技能）方向课，</w:t>
      </w:r>
      <w:r>
        <w:rPr>
          <w:rFonts w:ascii="仿宋_GB2312" w:eastAsia="仿宋_GB2312"/>
          <w:sz w:val="24"/>
          <w:szCs w:val="30"/>
        </w:rPr>
        <w:t>专业核心课针对职业岗位（群）共同具有的工作任务和职业能力，</w:t>
      </w:r>
      <w:r>
        <w:rPr>
          <w:rFonts w:hint="eastAsia" w:ascii="仿宋_GB2312" w:eastAsia="仿宋_GB2312"/>
          <w:sz w:val="24"/>
          <w:szCs w:val="30"/>
        </w:rPr>
        <w:t>具备应用计算机进行动漫设计与制作的基本知识和技能，能运用所学知识分析和解决实际问题的能力；具有本专业所必需动漫制作基础知识、动漫创作的理论基础知识；掌握计算机动画设计与</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制作的方法，具有二维动画设计与制作的能力、计算机应用能力、动漫设计与创作能力、二维动漫创作能力、计算机动画设计制作能力、原画绘制能力、影视录制和编辑能力。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82"/>
        <w:gridCol w:w="6376"/>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blHeader/>
          <w:jc w:val="center"/>
        </w:trPr>
        <w:tc>
          <w:tcPr>
            <w:tcW w:w="704"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序号</w:t>
            </w:r>
          </w:p>
        </w:tc>
        <w:tc>
          <w:tcPr>
            <w:tcW w:w="1682"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课程名称</w:t>
            </w:r>
          </w:p>
        </w:tc>
        <w:tc>
          <w:tcPr>
            <w:tcW w:w="6376"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主要教学内容和要求</w:t>
            </w:r>
          </w:p>
        </w:tc>
        <w:tc>
          <w:tcPr>
            <w:tcW w:w="1014" w:type="dxa"/>
          </w:tcPr>
          <w:p>
            <w:pPr>
              <w:spacing w:line="420" w:lineRule="exact"/>
              <w:jc w:val="center"/>
              <w:rPr>
                <w:rFonts w:ascii="仿宋" w:hAnsi="仿宋" w:eastAsia="仿宋" w:cs="宋体"/>
                <w:b/>
                <w:sz w:val="24"/>
              </w:rPr>
            </w:pPr>
            <w:r>
              <w:rPr>
                <w:rFonts w:hint="eastAsia" w:ascii="仿宋" w:hAnsi="仿宋" w:eastAsia="仿宋" w:cs="宋体"/>
                <w:b/>
                <w:sz w:val="24"/>
              </w:rPr>
              <w:t>学时</w:t>
            </w:r>
            <w:r>
              <w:rPr>
                <w:rFonts w:ascii="仿宋" w:hAnsi="仿宋" w:eastAsia="仿宋" w:cs="宋体"/>
                <w:b/>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职业生涯规划</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职业道德与法律</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依据《中等职业学校职业道德与法律教学大纲》开设，并注重提高学生的职业道德素质和法律素质，引导学生树立社会主义荣辱观，增强社会主义法治意识。</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经济政治与社会</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依据《中等职业学校经济政治与社会教学大纲》开设，并注重引导学生认同我国的经济、政治制度，了解所处的文化和社会环境，树立中国特色社会主义共同理想，积极投身我国经济、政治、文化、社会建设。</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4</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哲学与人生</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依据《中等职业学校哲学与人生教学大纲》开设，并注重引导学生学习运用辩证唯物主义和历史唯物主义的观点和方法，树立和追求崇高理想，逐步形成正确的世界观、人生观和价值观。</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5</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语文</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依据《中等职业学校语文教学大纲》开设，并注重培养学生语言理解与运用、思维发展与提升、审美发现与鉴赏、文化传承与创新等语文核心素养在本专业中的应用能力。</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6</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数学</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依据《中等职业学校数学教学大纲》开设，并注重培养学生的计算技能、计算工具使用技能和数据处理技能，培养学生的观察能力、空间想象能力、分析与解决问题能力和数学思维能力。</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英语</w:t>
            </w:r>
          </w:p>
        </w:tc>
        <w:tc>
          <w:tcPr>
            <w:tcW w:w="6376" w:type="dxa"/>
            <w:shd w:val="clear" w:color="auto" w:fill="auto"/>
            <w:vAlign w:val="center"/>
          </w:tcPr>
          <w:p>
            <w:pPr>
              <w:spacing w:line="420" w:lineRule="exact"/>
              <w:jc w:val="left"/>
              <w:rPr>
                <w:rFonts w:ascii="仿宋" w:hAnsi="仿宋" w:eastAsia="仿宋" w:cs="宋体"/>
                <w:sz w:val="24"/>
              </w:rPr>
            </w:pPr>
            <w:r>
              <w:rPr>
                <w:rFonts w:hint="eastAsia" w:ascii="仿宋" w:hAnsi="仿宋" w:eastAsia="仿宋" w:cs="宋体"/>
                <w:sz w:val="24"/>
              </w:rPr>
              <w:t>依据《中等职业学校英语教学大纲》开设，并注重培养听、说、读、写等语言技能和学生学习英语的兴趣，初步形成职场英语的应用能力，引导学生了解、认识中西方文化差异，培养正确的情感、态度和价值观。</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8</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计算机</w:t>
            </w:r>
          </w:p>
          <w:p>
            <w:pPr>
              <w:spacing w:line="420" w:lineRule="exact"/>
              <w:jc w:val="center"/>
              <w:rPr>
                <w:rFonts w:ascii="仿宋" w:hAnsi="仿宋" w:eastAsia="仿宋" w:cs="宋体"/>
                <w:sz w:val="24"/>
              </w:rPr>
            </w:pPr>
            <w:r>
              <w:rPr>
                <w:rFonts w:hint="eastAsia" w:ascii="仿宋" w:hAnsi="仿宋" w:eastAsia="仿宋" w:cs="宋体"/>
                <w:sz w:val="24"/>
              </w:rPr>
              <w:t>应用基础</w:t>
            </w:r>
          </w:p>
        </w:tc>
        <w:tc>
          <w:tcPr>
            <w:tcW w:w="6376"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依据《中等职业学校计算机应用基础教学大纲》开设，并注重培养学生应用计算机解决工作与生活中实际问题的能力、提升学生的信息素养和信息道德及信息安全准则意识，为其成为信息社会的合格公民、职业生涯发展和终身学习奠定基础。</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体育与健康</w:t>
            </w:r>
          </w:p>
        </w:tc>
        <w:tc>
          <w:tcPr>
            <w:tcW w:w="6376"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体育与健康课程是中等职业学校学生必修的一门公共基础课程。本课程以身体练习为主要手段，有机整合体育与健康教育两门学科中相关的知识、技能和方法，使学生在运动能力、健康行为和体育品德等核心素养方面获得全面发展。</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10</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公共艺术</w:t>
            </w:r>
          </w:p>
        </w:tc>
        <w:tc>
          <w:tcPr>
            <w:tcW w:w="6376"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公共艺术课程是中等职业学校学生必修的一门公共基础课程。本课程融合音乐、美术等多种艺术门类，衔接九年义务教育阶段的相关艺术课程，具有基础性、综合性、审美性、人文性和实践性的特点，是中等职业学校实施美育的主要途径和内容。</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11</w:t>
            </w:r>
          </w:p>
        </w:tc>
        <w:tc>
          <w:tcPr>
            <w:tcW w:w="1682"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历史</w:t>
            </w:r>
          </w:p>
        </w:tc>
        <w:tc>
          <w:tcPr>
            <w:tcW w:w="6376"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1014" w:type="dxa"/>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tbl>
      <w:tblPr>
        <w:tblStyle w:val="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25"/>
        <w:gridCol w:w="6282"/>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blHeader/>
          <w:jc w:val="center"/>
        </w:trPr>
        <w:tc>
          <w:tcPr>
            <w:tcW w:w="713"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序号</w:t>
            </w:r>
          </w:p>
        </w:tc>
        <w:tc>
          <w:tcPr>
            <w:tcW w:w="1725"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课程名称</w:t>
            </w:r>
          </w:p>
        </w:tc>
        <w:tc>
          <w:tcPr>
            <w:tcW w:w="6282" w:type="dxa"/>
            <w:shd w:val="clear" w:color="auto" w:fill="auto"/>
            <w:vAlign w:val="center"/>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b/>
                <w:bCs/>
                <w:color w:val="000000"/>
                <w:sz w:val="24"/>
                <w:szCs w:val="21"/>
              </w:rPr>
              <w:t>主要教学内容和要求</w:t>
            </w:r>
          </w:p>
        </w:tc>
        <w:tc>
          <w:tcPr>
            <w:tcW w:w="1006" w:type="dxa"/>
          </w:tcPr>
          <w:p>
            <w:pPr>
              <w:adjustRightInd w:val="0"/>
              <w:snapToGrid w:val="0"/>
              <w:spacing w:line="420" w:lineRule="exact"/>
              <w:jc w:val="center"/>
              <w:rPr>
                <w:rFonts w:ascii="仿宋" w:hAnsi="仿宋" w:eastAsia="仿宋"/>
                <w:b/>
                <w:bCs/>
                <w:color w:val="000000"/>
                <w:sz w:val="24"/>
                <w:szCs w:val="21"/>
              </w:rPr>
            </w:pPr>
            <w:r>
              <w:rPr>
                <w:rFonts w:hint="eastAsia" w:ascii="仿宋" w:hAnsi="仿宋" w:eastAsia="仿宋" w:cs="宋体"/>
                <w:b/>
                <w:sz w:val="24"/>
              </w:rPr>
              <w:t>学时</w:t>
            </w:r>
            <w:r>
              <w:rPr>
                <w:rFonts w:ascii="仿宋" w:hAnsi="仿宋" w:eastAsia="仿宋" w:cs="宋体"/>
                <w:b/>
                <w:sz w:val="24"/>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平面构成/色彩构成/立体构成</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本课程包括平面构成、立体构成和色彩构成。通过点、线、面、体的构成练习，使学生树立造型和色彩构成原理，掌握形态构成的方法，培养和开发学生设计思维的能力。</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素描</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学习素描基础理论和技法，培养学生正确的观察方法和对形态的敏锐感受力，能理解和表现对象的结构、色调和气氛，加强速写、默写练习和多种技法练习，为学生打下较坚实的造型基础。</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OFFICE</w:t>
            </w:r>
            <w:r>
              <w:rPr>
                <w:rFonts w:ascii="仿宋" w:hAnsi="仿宋" w:eastAsia="仿宋" w:cs="宋体"/>
                <w:kern w:val="0"/>
                <w:sz w:val="24"/>
              </w:rPr>
              <w:t xml:space="preserve"> </w:t>
            </w:r>
            <w:r>
              <w:rPr>
                <w:rFonts w:hint="eastAsia" w:ascii="仿宋" w:hAnsi="仿宋" w:eastAsia="仿宋" w:cs="宋体"/>
                <w:kern w:val="0"/>
                <w:sz w:val="24"/>
              </w:rPr>
              <w:t>2010</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学习Office 办公自动化知识，具有文字处理能力，数据处理能力，信息获取、整理、加工能力，方案和数据展示能力等。</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4</w:t>
            </w:r>
          </w:p>
        </w:tc>
        <w:tc>
          <w:tcPr>
            <w:tcW w:w="1725" w:type="dxa"/>
            <w:shd w:val="clear" w:color="auto" w:fill="auto"/>
            <w:vAlign w:val="center"/>
          </w:tcPr>
          <w:p>
            <w:pPr>
              <w:widowControl/>
              <w:spacing w:line="360" w:lineRule="auto"/>
              <w:jc w:val="center"/>
              <w:rPr>
                <w:rFonts w:ascii="仿宋" w:hAnsi="仿宋" w:eastAsia="仿宋"/>
                <w:sz w:val="24"/>
              </w:rPr>
            </w:pPr>
            <w:r>
              <w:rPr>
                <w:rFonts w:hint="eastAsia" w:ascii="仿宋" w:hAnsi="仿宋" w:eastAsia="仿宋"/>
                <w:sz w:val="24"/>
              </w:rPr>
              <w:t>计算机组装与维护</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学习主机（主板、中央处理器、内存条、电源与机箱）、存储设备、输入/输出设备等主要配件的识别、安装和日常维护；重点介绍如何安装、调试硬件以及如何安装操作系统等基本操作；同时还介绍常用工具软件的使用方法和微型计算机常见故障维修。</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5</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水粉静物</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通过学习使学生掌握绘画色彩的基本原理，能够运用色彩进行写实与装饰的表现，并使画面色彩统一协调、鲜亮明快，层次丰富，并注重培养色彩感知能力和色彩表现能力。</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6</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Photoshop图像处理</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通过对本课程的学习，使学生掌握对位图图象的处理方法，并能综合使用各种工具进行图形创意。本课程学习目的：使学生能够结合专业知识利用该软件进行各种平面设计：如平面广告、包装、书籍装帧等。</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二维</w:t>
            </w:r>
            <w:r>
              <w:rPr>
                <w:rFonts w:ascii="仿宋" w:hAnsi="仿宋" w:eastAsia="仿宋" w:cs="宋体"/>
                <w:kern w:val="0"/>
                <w:sz w:val="24"/>
              </w:rPr>
              <w:t>场景设定</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场景概念设计的宏观认识，场景中的视角选择，造型风格，设计场景的几种方式，场景原画的创意，山、石、树、建筑的绘制方法，场景原画的创意与绘制，场景原画的色彩设定。气氛图在场景概念中的作用，气氛的控制。</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8</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二维</w:t>
            </w:r>
            <w:r>
              <w:rPr>
                <w:rFonts w:ascii="仿宋" w:hAnsi="仿宋" w:eastAsia="仿宋" w:cs="宋体"/>
                <w:kern w:val="0"/>
                <w:sz w:val="24"/>
              </w:rPr>
              <w:t>角色设定</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本课程主要学习登场角色的造型、衣装的叫“人物设定”，包括角色的脸部特征、眼神、表情等，主要学习由数个不同角度观看同一位角色的脸。机械人、车辆、武器等设计。</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动画运动和运动规律</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本课程主要学习动画运动的基本表现技巧和基本运动规律，使初学者通过学习动画运动的基本原理和基础技巧，逐步培养创造运动、表现运动的思维，从而使设计构思到艺术实现的途径更加通畅。</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10</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动画脚本、</w:t>
            </w:r>
            <w:r>
              <w:rPr>
                <w:rFonts w:ascii="仿宋" w:hAnsi="仿宋" w:eastAsia="仿宋" w:cs="宋体"/>
                <w:kern w:val="0"/>
                <w:sz w:val="24"/>
              </w:rPr>
              <w:t>镜头语言知识</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本课程主要学习动画脚本和镜头语言相关知识，学习极远景、大全景、全景、中景、近景等技巧，学习摄影机运动技巧和拍摄方法等。让学生在制作动画和游戏时能够熟练制作动画脚本和应用镜头语言。</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11</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Painter图形设计</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各种风格的CG绘画技法。把学生培养成为一名合格的CG插画创作师、进行CG创作前的准备工作、儿童书籍类插画设计——纯手绘技法在PT中的运用、商业广告类插画设计、萌系少女绘制方法、霹雳布袋戏插画设计、游戏中的角色设计、游戏宣传类插画设计、游戏道具的设计、游戏类场景设计等。</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12</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Flash动画设计与制作</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本课程主要学习Flash Flash的基础知识、绘图工具和文本工具的使用、动画的制作、动作脚本的编写、动画角色的设计、动画作品的设计和商业作品的制作实例等内容让学习在不断的实际操作中更加牢固地掌握Flash动画设计与制作的技巧。</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13</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ascii="仿宋" w:hAnsi="仿宋" w:eastAsia="仿宋" w:cs="宋体"/>
                <w:kern w:val="0"/>
                <w:sz w:val="24"/>
              </w:rPr>
              <w:t>Maya三维设计与制作基础</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本课程主要学习Maya的基本命令以及几个操作工具的基本使用方法，包括Maya基础操作、建模、材质、灯光、动画、粒子特效和Cloth布料。使学生掌握数字艺术、影视、动画制作流程和技巧</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14</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ascii="仿宋" w:hAnsi="仿宋" w:eastAsia="仿宋" w:cs="宋体"/>
                <w:kern w:val="0"/>
                <w:sz w:val="24"/>
              </w:rPr>
              <w:t>After Effect</w:t>
            </w:r>
            <w:r>
              <w:rPr>
                <w:rFonts w:hint="eastAsia" w:ascii="仿宋" w:hAnsi="仿宋" w:eastAsia="仿宋" w:cs="宋体"/>
                <w:kern w:val="0"/>
                <w:sz w:val="24"/>
              </w:rPr>
              <w:t>s</w:t>
            </w:r>
            <w:r>
              <w:rPr>
                <w:rFonts w:ascii="仿宋" w:hAnsi="仿宋" w:eastAsia="仿宋" w:cs="宋体"/>
                <w:kern w:val="0"/>
                <w:sz w:val="24"/>
              </w:rPr>
              <w:t>数码影视合成与特效</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w:t>
            </w:r>
            <w:r>
              <w:rPr>
                <w:rFonts w:ascii="仿宋" w:hAnsi="仿宋" w:eastAsia="仿宋"/>
                <w:sz w:val="24"/>
              </w:rPr>
              <w:t>学习ftereffectscs</w:t>
            </w:r>
            <w:r>
              <w:rPr>
                <w:rFonts w:hint="eastAsia" w:ascii="仿宋" w:hAnsi="仿宋" w:eastAsia="仿宋"/>
                <w:sz w:val="24"/>
              </w:rPr>
              <w:t>的</w:t>
            </w:r>
            <w:r>
              <w:rPr>
                <w:rFonts w:ascii="仿宋" w:hAnsi="仿宋" w:eastAsia="仿宋"/>
                <w:sz w:val="24"/>
              </w:rPr>
              <w:t>概况、操作界面、项目与合成、调用文件、图层操作、关键帧动画、时间控制、三维合成、遮罩操作、文字动画、内置滤镜、追踪和稳定、表达式、渲染输出</w:t>
            </w:r>
            <w:r>
              <w:rPr>
                <w:rFonts w:hint="eastAsia" w:ascii="仿宋" w:hAnsi="仿宋" w:eastAsia="仿宋"/>
                <w:sz w:val="24"/>
              </w:rPr>
              <w:t>等知识，使生掌握在影视合成制作方面的流程和技巧。</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15</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ascii="仿宋" w:hAnsi="仿宋" w:eastAsia="仿宋" w:cs="宋体"/>
                <w:kern w:val="0"/>
                <w:sz w:val="24"/>
              </w:rPr>
              <w:t>Combustio</w:t>
            </w:r>
            <w:r>
              <w:rPr>
                <w:rFonts w:hint="eastAsia" w:ascii="仿宋" w:hAnsi="仿宋" w:eastAsia="仿宋" w:cs="宋体"/>
                <w:kern w:val="0"/>
                <w:sz w:val="24"/>
              </w:rPr>
              <w:t>n高级影视后期合成</w:t>
            </w:r>
          </w:p>
        </w:tc>
        <w:tc>
          <w:tcPr>
            <w:tcW w:w="6282" w:type="dxa"/>
            <w:shd w:val="clear" w:color="auto" w:fill="auto"/>
            <w:vAlign w:val="center"/>
          </w:tcPr>
          <w:p>
            <w:pPr>
              <w:widowControl/>
              <w:spacing w:line="360" w:lineRule="auto"/>
              <w:rPr>
                <w:rFonts w:ascii="仿宋" w:hAnsi="仿宋" w:eastAsia="仿宋"/>
                <w:sz w:val="24"/>
              </w:rPr>
            </w:pPr>
            <w:r>
              <w:rPr>
                <w:rFonts w:hint="eastAsia" w:ascii="仿宋" w:hAnsi="仿宋" w:eastAsia="仿宋"/>
                <w:sz w:val="24"/>
              </w:rPr>
              <w:t>本课程主要学习combustion相关知识，包括矢量绘画、粒子、视频效果处理、轨迹动画以及3D效果合成等五大工具模块。学习绘画工具与3ds max软件中的交互操作功能；可以通过cleaner编码记录软件使其与flint、flame、inferno、fire和smoke同时工作。</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13"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16</w:t>
            </w:r>
          </w:p>
        </w:tc>
        <w:tc>
          <w:tcPr>
            <w:tcW w:w="1725" w:type="dxa"/>
            <w:shd w:val="clear" w:color="auto" w:fill="auto"/>
            <w:vAlign w:val="center"/>
          </w:tcPr>
          <w:p>
            <w:pPr>
              <w:widowControl/>
              <w:spacing w:line="360" w:lineRule="auto"/>
              <w:jc w:val="center"/>
              <w:rPr>
                <w:rFonts w:ascii="仿宋" w:hAnsi="仿宋" w:eastAsia="仿宋" w:cs="宋体"/>
                <w:kern w:val="0"/>
                <w:sz w:val="24"/>
              </w:rPr>
            </w:pPr>
            <w:r>
              <w:rPr>
                <w:rFonts w:hint="eastAsia" w:ascii="仿宋" w:hAnsi="仿宋" w:eastAsia="仿宋" w:cs="宋体"/>
                <w:kern w:val="0"/>
                <w:sz w:val="24"/>
              </w:rPr>
              <w:t>Premiere视频剪辑</w:t>
            </w:r>
          </w:p>
          <w:p>
            <w:pPr>
              <w:widowControl/>
              <w:spacing w:line="360" w:lineRule="auto"/>
              <w:jc w:val="center"/>
              <w:rPr>
                <w:rFonts w:ascii="仿宋" w:hAnsi="仿宋" w:eastAsia="仿宋" w:cs="宋体"/>
                <w:kern w:val="0"/>
                <w:sz w:val="24"/>
              </w:rPr>
            </w:pPr>
          </w:p>
        </w:tc>
        <w:tc>
          <w:tcPr>
            <w:tcW w:w="6282" w:type="dxa"/>
            <w:shd w:val="clear" w:color="auto" w:fill="auto"/>
            <w:vAlign w:val="center"/>
          </w:tcPr>
          <w:p>
            <w:pPr>
              <w:widowControl/>
              <w:spacing w:line="360" w:lineRule="auto"/>
              <w:rPr>
                <w:rFonts w:ascii="仿宋" w:hAnsi="仿宋" w:eastAsia="仿宋" w:cs="宋体"/>
                <w:kern w:val="0"/>
                <w:sz w:val="24"/>
              </w:rPr>
            </w:pPr>
            <w:r>
              <w:rPr>
                <w:rFonts w:hint="eastAsia" w:ascii="仿宋" w:hAnsi="仿宋" w:eastAsia="仿宋" w:cs="宋体"/>
                <w:kern w:val="0"/>
                <w:sz w:val="24"/>
              </w:rPr>
              <w:t>通</w:t>
            </w:r>
            <w:r>
              <w:rPr>
                <w:rFonts w:ascii="仿宋" w:hAnsi="仿宋" w:eastAsia="仿宋" w:cs="宋体"/>
                <w:kern w:val="0"/>
                <w:sz w:val="24"/>
              </w:rPr>
              <w:t>过该</w:t>
            </w:r>
            <w:r>
              <w:rPr>
                <w:rFonts w:hint="eastAsia" w:ascii="仿宋" w:hAnsi="仿宋" w:eastAsia="仿宋" w:cs="宋体"/>
                <w:kern w:val="0"/>
                <w:sz w:val="24"/>
              </w:rPr>
              <w:t>课</w:t>
            </w:r>
            <w:r>
              <w:rPr>
                <w:rFonts w:ascii="仿宋" w:hAnsi="仿宋" w:eastAsia="仿宋" w:cs="宋体"/>
                <w:kern w:val="0"/>
                <w:sz w:val="24"/>
              </w:rPr>
              <w:t>程的学习，使同学生能</w:t>
            </w:r>
            <w:r>
              <w:rPr>
                <w:rFonts w:hint="eastAsia" w:ascii="仿宋" w:hAnsi="仿宋" w:eastAsia="仿宋" w:cs="宋体"/>
                <w:kern w:val="0"/>
                <w:sz w:val="24"/>
              </w:rPr>
              <w:t>熟练掌握摄影技术和镜头语言，能结合Premiere视频剪辑软件完成广告宣传的拍摄、制作和剪辑工作；</w:t>
            </w:r>
          </w:p>
        </w:tc>
        <w:tc>
          <w:tcPr>
            <w:tcW w:w="1006" w:type="dxa"/>
            <w:vAlign w:val="center"/>
          </w:tcPr>
          <w:p>
            <w:pPr>
              <w:widowControl/>
              <w:spacing w:line="360" w:lineRule="auto"/>
              <w:jc w:val="center"/>
              <w:rPr>
                <w:rFonts w:ascii="仿宋" w:hAnsi="仿宋" w:eastAsia="仿宋"/>
                <w:sz w:val="24"/>
              </w:rPr>
            </w:pPr>
            <w:r>
              <w:rPr>
                <w:rFonts w:hint="eastAsia" w:ascii="仿宋" w:hAnsi="仿宋" w:eastAsia="仿宋"/>
                <w:sz w:val="24"/>
              </w:rPr>
              <w:t>72</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课程是专业技能课程教学的重要内容，是培养学生良好职业道德，强化学生实践能力和职业技能，提高学生综合职业能力的重要环节。通过校内实验室、实习基地、校外实训场和顶岗实习以及岗前培训等形式，使学生具备本职业岗位（岗位群）所要求的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综合实训教学的实践安排在第五学期，对应“综合实训”课程，实训项目方</w:t>
      </w:r>
      <w:r>
        <w:rPr>
          <w:rFonts w:ascii="仿宋_GB2312" w:eastAsia="仿宋_GB2312"/>
          <w:sz w:val="24"/>
          <w:szCs w:val="30"/>
        </w:rPr>
        <w:t>向</w:t>
      </w:r>
      <w:r>
        <w:rPr>
          <w:rFonts w:hint="eastAsia" w:ascii="仿宋_GB2312" w:eastAsia="仿宋_GB2312"/>
          <w:sz w:val="24"/>
          <w:szCs w:val="30"/>
        </w:rPr>
        <w:t>见下表，依据专业实际情况，可任选其一。</w:t>
      </w:r>
    </w:p>
    <w:tbl>
      <w:tblPr>
        <w:tblStyle w:val="4"/>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76"/>
        <w:gridCol w:w="524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169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综合实训项目</w:t>
            </w:r>
          </w:p>
        </w:tc>
        <w:tc>
          <w:tcPr>
            <w:tcW w:w="127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实训时间</w:t>
            </w:r>
          </w:p>
        </w:tc>
        <w:tc>
          <w:tcPr>
            <w:tcW w:w="5245"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实训内容</w:t>
            </w:r>
          </w:p>
        </w:tc>
        <w:tc>
          <w:tcPr>
            <w:tcW w:w="1316" w:type="dxa"/>
          </w:tcPr>
          <w:p>
            <w:pPr>
              <w:spacing w:line="400" w:lineRule="exact"/>
              <w:jc w:val="center"/>
              <w:rPr>
                <w:rFonts w:ascii="仿宋" w:hAnsi="仿宋" w:eastAsia="仿宋"/>
                <w:b/>
                <w:color w:val="000000"/>
                <w:sz w:val="24"/>
              </w:rPr>
            </w:pPr>
            <w:r>
              <w:rPr>
                <w:rFonts w:hint="eastAsia" w:ascii="仿宋" w:hAnsi="仿宋" w:eastAsia="仿宋"/>
                <w:b/>
                <w:color w:val="000000"/>
                <w:sz w:val="24"/>
              </w:rPr>
              <w:t>实训地点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_GB2312" w:eastAsia="仿宋_GB2312"/>
                <w:sz w:val="24"/>
                <w:szCs w:val="30"/>
              </w:rPr>
              <w:t>二维动漫设计</w:t>
            </w:r>
            <w:r>
              <w:rPr>
                <w:rFonts w:hint="eastAsia" w:ascii="仿宋" w:hAnsi="仿宋" w:eastAsia="仿宋"/>
                <w:color w:val="000000"/>
                <w:sz w:val="24"/>
              </w:rPr>
              <w:t>方</w:t>
            </w:r>
            <w:r>
              <w:rPr>
                <w:rFonts w:ascii="仿宋" w:hAnsi="仿宋" w:eastAsia="仿宋"/>
                <w:color w:val="000000"/>
                <w:sz w:val="24"/>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通</w:t>
            </w:r>
            <w:r>
              <w:rPr>
                <w:rFonts w:ascii="仿宋" w:hAnsi="仿宋" w:eastAsia="仿宋"/>
                <w:color w:val="000000"/>
                <w:sz w:val="24"/>
              </w:rPr>
              <w:t>过</w:t>
            </w:r>
            <w:r>
              <w:rPr>
                <w:rFonts w:hint="eastAsia" w:ascii="仿宋" w:hAnsi="仿宋" w:eastAsia="仿宋"/>
                <w:color w:val="000000"/>
                <w:sz w:val="24"/>
              </w:rPr>
              <w:t>设</w:t>
            </w:r>
            <w:r>
              <w:rPr>
                <w:rFonts w:ascii="仿宋" w:hAnsi="仿宋" w:eastAsia="仿宋"/>
                <w:color w:val="000000"/>
                <w:sz w:val="24"/>
              </w:rPr>
              <w:t>计制作</w:t>
            </w:r>
            <w:r>
              <w:rPr>
                <w:rFonts w:hint="eastAsia" w:ascii="仿宋" w:hAnsi="仿宋" w:eastAsia="仿宋"/>
                <w:color w:val="000000"/>
                <w:sz w:val="24"/>
              </w:rPr>
              <w:t>原创动画短片</w:t>
            </w:r>
            <w:r>
              <w:rPr>
                <w:rFonts w:ascii="仿宋" w:hAnsi="仿宋" w:eastAsia="仿宋"/>
                <w:color w:val="000000"/>
                <w:sz w:val="24"/>
              </w:rPr>
              <w:t>，</w:t>
            </w:r>
            <w:r>
              <w:rPr>
                <w:rFonts w:hint="eastAsia" w:ascii="仿宋" w:hAnsi="仿宋" w:eastAsia="仿宋"/>
                <w:color w:val="000000"/>
                <w:sz w:val="24"/>
              </w:rPr>
              <w:t>通</w:t>
            </w:r>
            <w:r>
              <w:rPr>
                <w:rFonts w:ascii="仿宋" w:hAnsi="仿宋" w:eastAsia="仿宋"/>
                <w:color w:val="000000"/>
                <w:sz w:val="24"/>
              </w:rPr>
              <w:t>过</w:t>
            </w:r>
            <w:r>
              <w:rPr>
                <w:rFonts w:hint="eastAsia" w:ascii="仿宋" w:hAnsi="仿宋" w:eastAsia="仿宋"/>
                <w:color w:val="000000"/>
                <w:sz w:val="24"/>
              </w:rPr>
              <w:t>四</w:t>
            </w:r>
            <w:r>
              <w:rPr>
                <w:rFonts w:ascii="仿宋" w:hAnsi="仿宋" w:eastAsia="仿宋"/>
                <w:color w:val="000000"/>
                <w:sz w:val="24"/>
              </w:rPr>
              <w:t>个阶段的实训</w:t>
            </w:r>
            <w:r>
              <w:rPr>
                <w:rFonts w:hint="eastAsia" w:ascii="仿宋" w:hAnsi="仿宋" w:eastAsia="仿宋"/>
                <w:color w:val="000000"/>
                <w:sz w:val="24"/>
              </w:rPr>
              <w:t>，指导学生编写剧本，通</w:t>
            </w:r>
            <w:r>
              <w:rPr>
                <w:rFonts w:ascii="仿宋" w:hAnsi="仿宋" w:eastAsia="仿宋"/>
                <w:color w:val="000000"/>
                <w:sz w:val="24"/>
              </w:rPr>
              <w:t>过</w:t>
            </w:r>
            <w:r>
              <w:rPr>
                <w:rFonts w:hint="eastAsia" w:ascii="仿宋" w:hAnsi="仿宋" w:eastAsia="仿宋"/>
                <w:color w:val="000000"/>
                <w:sz w:val="24"/>
              </w:rPr>
              <w:t>人物设计，色彩设计，背景设计，使</w:t>
            </w:r>
            <w:r>
              <w:rPr>
                <w:rFonts w:ascii="仿宋" w:hAnsi="仿宋" w:eastAsia="仿宋"/>
                <w:color w:val="000000"/>
                <w:sz w:val="24"/>
              </w:rPr>
              <w:t>学</w:t>
            </w:r>
            <w:r>
              <w:rPr>
                <w:rFonts w:hint="eastAsia" w:ascii="仿宋" w:hAnsi="仿宋" w:eastAsia="仿宋"/>
                <w:color w:val="000000"/>
                <w:sz w:val="24"/>
              </w:rPr>
              <w:t>生熟</w:t>
            </w:r>
            <w:r>
              <w:rPr>
                <w:rFonts w:ascii="仿宋" w:hAnsi="仿宋" w:eastAsia="仿宋"/>
                <w:color w:val="000000"/>
                <w:sz w:val="24"/>
              </w:rPr>
              <w:t>练</w:t>
            </w:r>
            <w:r>
              <w:rPr>
                <w:rFonts w:hint="eastAsia" w:ascii="仿宋" w:hAnsi="仿宋" w:eastAsia="仿宋"/>
                <w:color w:val="000000"/>
                <w:sz w:val="24"/>
              </w:rPr>
              <w:t>掌</w:t>
            </w:r>
            <w:r>
              <w:rPr>
                <w:rFonts w:ascii="仿宋" w:hAnsi="仿宋" w:eastAsia="仿宋"/>
                <w:color w:val="000000"/>
                <w:sz w:val="24"/>
              </w:rPr>
              <w:t>握</w:t>
            </w:r>
            <w:r>
              <w:rPr>
                <w:rFonts w:hint="eastAsia" w:ascii="仿宋" w:hAnsi="仿宋" w:eastAsia="仿宋"/>
                <w:color w:val="000000"/>
                <w:sz w:val="24"/>
              </w:rPr>
              <w:t>中期动画和分镜创作技法等方面</w:t>
            </w:r>
            <w:r>
              <w:rPr>
                <w:rFonts w:ascii="仿宋" w:hAnsi="仿宋" w:eastAsia="仿宋"/>
                <w:color w:val="000000"/>
                <w:sz w:val="24"/>
              </w:rPr>
              <w:t>的内容，最终</w:t>
            </w:r>
            <w:r>
              <w:rPr>
                <w:rFonts w:hint="eastAsia" w:ascii="仿宋" w:hAnsi="仿宋" w:eastAsia="仿宋"/>
                <w:color w:val="000000"/>
                <w:sz w:val="24"/>
              </w:rPr>
              <w:t>以</w:t>
            </w:r>
            <w:r>
              <w:rPr>
                <w:rFonts w:ascii="仿宋" w:hAnsi="仿宋" w:eastAsia="仿宋"/>
                <w:color w:val="000000"/>
                <w:sz w:val="24"/>
              </w:rPr>
              <w:t>制作完成动画短片</w:t>
            </w:r>
            <w:r>
              <w:rPr>
                <w:rFonts w:hint="eastAsia" w:ascii="仿宋" w:hAnsi="仿宋" w:eastAsia="仿宋"/>
                <w:color w:val="000000"/>
                <w:sz w:val="24"/>
              </w:rPr>
              <w:t>的</w:t>
            </w:r>
            <w:r>
              <w:rPr>
                <w:rFonts w:ascii="仿宋" w:hAnsi="仿宋" w:eastAsia="仿宋"/>
                <w:color w:val="000000"/>
                <w:sz w:val="24"/>
              </w:rPr>
              <w:t>质量</w:t>
            </w:r>
            <w:r>
              <w:rPr>
                <w:rFonts w:hint="eastAsia" w:ascii="仿宋" w:hAnsi="仿宋" w:eastAsia="仿宋"/>
                <w:color w:val="000000"/>
                <w:sz w:val="24"/>
              </w:rPr>
              <w:t>指标数据为标准考核学生。</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 w:hAnsi="仿宋" w:eastAsia="仿宋"/>
                <w:color w:val="000000"/>
                <w:sz w:val="24"/>
              </w:rPr>
            </w:pPr>
            <w:r>
              <w:rPr>
                <w:rFonts w:hint="eastAsia" w:ascii="仿宋_GB2312" w:eastAsia="仿宋_GB2312"/>
                <w:sz w:val="24"/>
                <w:szCs w:val="30"/>
              </w:rPr>
              <w:t>三维动漫设</w:t>
            </w:r>
            <w:r>
              <w:rPr>
                <w:rFonts w:ascii="仿宋_GB2312" w:eastAsia="仿宋_GB2312"/>
                <w:sz w:val="24"/>
                <w:szCs w:val="30"/>
              </w:rPr>
              <w:t>计</w:t>
            </w:r>
            <w:r>
              <w:rPr>
                <w:rFonts w:hint="eastAsia" w:ascii="仿宋" w:hAnsi="仿宋" w:eastAsia="仿宋"/>
                <w:color w:val="000000"/>
                <w:sz w:val="24"/>
              </w:rPr>
              <w:t>方向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通</w:t>
            </w:r>
            <w:r>
              <w:rPr>
                <w:rFonts w:ascii="仿宋" w:hAnsi="仿宋" w:eastAsia="仿宋"/>
                <w:color w:val="000000"/>
                <w:sz w:val="24"/>
              </w:rPr>
              <w:t>过</w:t>
            </w:r>
            <w:r>
              <w:rPr>
                <w:rFonts w:hint="eastAsia" w:ascii="仿宋" w:hAnsi="仿宋" w:eastAsia="仿宋"/>
                <w:color w:val="000000"/>
                <w:sz w:val="24"/>
              </w:rPr>
              <w:t>设</w:t>
            </w:r>
            <w:r>
              <w:rPr>
                <w:rFonts w:ascii="仿宋" w:hAnsi="仿宋" w:eastAsia="仿宋"/>
                <w:color w:val="000000"/>
                <w:sz w:val="24"/>
              </w:rPr>
              <w:t>计制作</w:t>
            </w:r>
            <w:r>
              <w:rPr>
                <w:rFonts w:hint="eastAsia" w:ascii="仿宋" w:hAnsi="仿宋" w:eastAsia="仿宋"/>
                <w:color w:val="000000"/>
                <w:sz w:val="24"/>
              </w:rPr>
              <w:t>原创动画短片</w:t>
            </w:r>
            <w:r>
              <w:rPr>
                <w:rFonts w:ascii="仿宋" w:hAnsi="仿宋" w:eastAsia="仿宋"/>
                <w:color w:val="000000"/>
                <w:sz w:val="24"/>
              </w:rPr>
              <w:t>，</w:t>
            </w:r>
            <w:r>
              <w:rPr>
                <w:rFonts w:hint="eastAsia" w:ascii="仿宋" w:hAnsi="仿宋" w:eastAsia="仿宋"/>
                <w:color w:val="000000"/>
                <w:sz w:val="24"/>
              </w:rPr>
              <w:t>通</w:t>
            </w:r>
            <w:r>
              <w:rPr>
                <w:rFonts w:ascii="仿宋" w:hAnsi="仿宋" w:eastAsia="仿宋"/>
                <w:color w:val="000000"/>
                <w:sz w:val="24"/>
              </w:rPr>
              <w:t>过</w:t>
            </w:r>
            <w:r>
              <w:rPr>
                <w:rFonts w:hint="eastAsia" w:ascii="仿宋" w:hAnsi="仿宋" w:eastAsia="仿宋"/>
                <w:color w:val="000000"/>
                <w:sz w:val="24"/>
              </w:rPr>
              <w:t>五</w:t>
            </w:r>
            <w:r>
              <w:rPr>
                <w:rFonts w:ascii="仿宋" w:hAnsi="仿宋" w:eastAsia="仿宋"/>
                <w:color w:val="000000"/>
                <w:sz w:val="24"/>
              </w:rPr>
              <w:t>个阶段的实训</w:t>
            </w:r>
            <w:r>
              <w:rPr>
                <w:rFonts w:hint="eastAsia" w:ascii="仿宋" w:hAnsi="仿宋" w:eastAsia="仿宋"/>
                <w:color w:val="000000"/>
                <w:sz w:val="24"/>
              </w:rPr>
              <w:t>，指导学生编写剧本，通</w:t>
            </w:r>
            <w:r>
              <w:rPr>
                <w:rFonts w:ascii="仿宋" w:hAnsi="仿宋" w:eastAsia="仿宋"/>
                <w:color w:val="000000"/>
                <w:sz w:val="24"/>
              </w:rPr>
              <w:t>过</w:t>
            </w:r>
            <w:r>
              <w:rPr>
                <w:rFonts w:hint="eastAsia" w:ascii="仿宋" w:hAnsi="仿宋" w:eastAsia="仿宋"/>
                <w:color w:val="000000"/>
                <w:sz w:val="24"/>
              </w:rPr>
              <w:t>三维动画基本原理与生产流程、动画的基本技法、小球动画训练（无生命物体动画）、人物动画训练、人物表情动画等</w:t>
            </w:r>
            <w:r>
              <w:rPr>
                <w:rFonts w:ascii="仿宋" w:hAnsi="仿宋" w:eastAsia="仿宋"/>
                <w:color w:val="000000"/>
                <w:sz w:val="24"/>
              </w:rPr>
              <w:t>方面</w:t>
            </w:r>
            <w:r>
              <w:rPr>
                <w:rFonts w:hint="eastAsia" w:ascii="仿宋" w:hAnsi="仿宋" w:eastAsia="仿宋"/>
                <w:color w:val="000000"/>
                <w:sz w:val="24"/>
              </w:rPr>
              <w:t>内</w:t>
            </w:r>
            <w:r>
              <w:rPr>
                <w:rFonts w:ascii="仿宋" w:hAnsi="仿宋" w:eastAsia="仿宋"/>
                <w:color w:val="000000"/>
                <w:sz w:val="24"/>
              </w:rPr>
              <w:t>容的实训学习，最终</w:t>
            </w:r>
            <w:r>
              <w:rPr>
                <w:rFonts w:hint="eastAsia" w:ascii="仿宋" w:hAnsi="仿宋" w:eastAsia="仿宋"/>
                <w:color w:val="000000"/>
                <w:sz w:val="24"/>
              </w:rPr>
              <w:t>完</w:t>
            </w:r>
            <w:r>
              <w:rPr>
                <w:rFonts w:ascii="仿宋" w:hAnsi="仿宋" w:eastAsia="仿宋"/>
                <w:color w:val="000000"/>
                <w:sz w:val="24"/>
              </w:rPr>
              <w:t>成动画短片的设计制作，</w:t>
            </w:r>
            <w:r>
              <w:rPr>
                <w:rFonts w:hint="eastAsia" w:ascii="仿宋" w:hAnsi="仿宋" w:eastAsia="仿宋"/>
                <w:color w:val="000000"/>
                <w:sz w:val="24"/>
              </w:rPr>
              <w:t>以</w:t>
            </w:r>
            <w:r>
              <w:rPr>
                <w:rFonts w:ascii="仿宋" w:hAnsi="仿宋" w:eastAsia="仿宋"/>
                <w:color w:val="000000"/>
                <w:sz w:val="24"/>
              </w:rPr>
              <w:t>动画短片</w:t>
            </w:r>
            <w:r>
              <w:rPr>
                <w:rFonts w:hint="eastAsia" w:ascii="仿宋" w:hAnsi="仿宋" w:eastAsia="仿宋"/>
                <w:color w:val="000000"/>
                <w:sz w:val="24"/>
              </w:rPr>
              <w:t>的</w:t>
            </w:r>
            <w:r>
              <w:rPr>
                <w:rFonts w:ascii="仿宋" w:hAnsi="仿宋" w:eastAsia="仿宋"/>
                <w:color w:val="000000"/>
                <w:sz w:val="24"/>
              </w:rPr>
              <w:t>质量</w:t>
            </w:r>
            <w:r>
              <w:rPr>
                <w:rFonts w:hint="eastAsia" w:ascii="仿宋" w:hAnsi="仿宋" w:eastAsia="仿宋"/>
                <w:color w:val="000000"/>
                <w:sz w:val="24"/>
              </w:rPr>
              <w:t>指标数据为标准考核学生。</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spacing w:line="400" w:lineRule="exact"/>
              <w:jc w:val="center"/>
              <w:rPr>
                <w:rFonts w:ascii="仿宋_GB2312" w:eastAsia="仿宋_GB2312"/>
                <w:sz w:val="24"/>
                <w:szCs w:val="30"/>
              </w:rPr>
            </w:pPr>
            <w:r>
              <w:rPr>
                <w:rFonts w:hint="eastAsia" w:ascii="仿宋_GB2312" w:eastAsia="仿宋_GB2312"/>
                <w:sz w:val="24"/>
                <w:szCs w:val="30"/>
              </w:rPr>
              <w:t>影视后期处理方</w:t>
            </w:r>
            <w:r>
              <w:rPr>
                <w:rFonts w:ascii="仿宋_GB2312" w:eastAsia="仿宋_GB2312"/>
                <w:sz w:val="24"/>
                <w:szCs w:val="30"/>
              </w:rPr>
              <w:t>向</w:t>
            </w:r>
          </w:p>
        </w:tc>
        <w:tc>
          <w:tcPr>
            <w:tcW w:w="1276" w:type="dxa"/>
            <w:vAlign w:val="center"/>
          </w:tcPr>
          <w:p>
            <w:pPr>
              <w:spacing w:line="400" w:lineRule="exact"/>
              <w:jc w:val="center"/>
              <w:rPr>
                <w:rFonts w:ascii="仿宋" w:hAnsi="仿宋" w:eastAsia="仿宋"/>
                <w:color w:val="000000"/>
                <w:sz w:val="24"/>
              </w:rPr>
            </w:pPr>
            <w:r>
              <w:rPr>
                <w:rFonts w:ascii="仿宋" w:hAnsi="仿宋" w:eastAsia="仿宋"/>
                <w:color w:val="000000"/>
                <w:sz w:val="24"/>
              </w:rPr>
              <w:t>540</w:t>
            </w:r>
            <w:r>
              <w:rPr>
                <w:rFonts w:hint="eastAsia" w:ascii="仿宋" w:hAnsi="仿宋" w:eastAsia="仿宋"/>
                <w:color w:val="000000"/>
                <w:sz w:val="24"/>
              </w:rPr>
              <w:t>学时</w:t>
            </w:r>
          </w:p>
        </w:tc>
        <w:tc>
          <w:tcPr>
            <w:tcW w:w="5245" w:type="dxa"/>
          </w:tcPr>
          <w:p>
            <w:pPr>
              <w:spacing w:line="400" w:lineRule="exact"/>
              <w:ind w:firstLine="240" w:firstLineChars="100"/>
              <w:rPr>
                <w:rFonts w:ascii="仿宋" w:hAnsi="仿宋" w:eastAsia="仿宋"/>
                <w:color w:val="000000"/>
                <w:sz w:val="24"/>
              </w:rPr>
            </w:pPr>
            <w:r>
              <w:rPr>
                <w:rFonts w:hint="eastAsia" w:ascii="仿宋" w:hAnsi="仿宋" w:eastAsia="仿宋"/>
                <w:color w:val="000000"/>
                <w:sz w:val="24"/>
              </w:rPr>
              <w:t>通</w:t>
            </w:r>
            <w:r>
              <w:rPr>
                <w:rFonts w:ascii="仿宋" w:hAnsi="仿宋" w:eastAsia="仿宋"/>
                <w:color w:val="000000"/>
                <w:sz w:val="24"/>
              </w:rPr>
              <w:t>过</w:t>
            </w:r>
            <w:r>
              <w:rPr>
                <w:rFonts w:hint="eastAsia" w:ascii="仿宋" w:hAnsi="仿宋" w:eastAsia="仿宋"/>
                <w:color w:val="000000"/>
                <w:sz w:val="24"/>
              </w:rPr>
              <w:t>宣传片或微电影等的</w:t>
            </w:r>
            <w:r>
              <w:rPr>
                <w:rFonts w:ascii="仿宋" w:hAnsi="仿宋" w:eastAsia="仿宋"/>
                <w:color w:val="000000"/>
                <w:sz w:val="24"/>
              </w:rPr>
              <w:t>制做，提升学生的视频</w:t>
            </w:r>
            <w:r>
              <w:rPr>
                <w:rFonts w:hint="eastAsia" w:ascii="仿宋" w:hAnsi="仿宋" w:eastAsia="仿宋"/>
                <w:color w:val="000000"/>
                <w:sz w:val="24"/>
              </w:rPr>
              <w:t>处</w:t>
            </w:r>
            <w:r>
              <w:rPr>
                <w:rFonts w:ascii="仿宋" w:hAnsi="仿宋" w:eastAsia="仿宋"/>
                <w:color w:val="000000"/>
                <w:sz w:val="24"/>
              </w:rPr>
              <w:t>理能力，宣传片可</w:t>
            </w:r>
            <w:r>
              <w:rPr>
                <w:rFonts w:hint="eastAsia" w:ascii="仿宋" w:hAnsi="仿宋" w:eastAsia="仿宋"/>
                <w:color w:val="000000"/>
                <w:sz w:val="24"/>
              </w:rPr>
              <w:t>由</w:t>
            </w:r>
            <w:r>
              <w:rPr>
                <w:rFonts w:ascii="仿宋" w:hAnsi="仿宋" w:eastAsia="仿宋"/>
                <w:color w:val="000000"/>
                <w:sz w:val="24"/>
              </w:rPr>
              <w:t>教师指定或由</w:t>
            </w:r>
            <w:r>
              <w:rPr>
                <w:rFonts w:hint="eastAsia" w:ascii="仿宋" w:hAnsi="仿宋" w:eastAsia="仿宋"/>
                <w:color w:val="000000"/>
                <w:sz w:val="24"/>
              </w:rPr>
              <w:t>学</w:t>
            </w:r>
            <w:r>
              <w:rPr>
                <w:rFonts w:ascii="仿宋" w:hAnsi="仿宋" w:eastAsia="仿宋"/>
                <w:color w:val="000000"/>
                <w:sz w:val="24"/>
              </w:rPr>
              <w:t>生</w:t>
            </w:r>
            <w:r>
              <w:rPr>
                <w:rFonts w:hint="eastAsia" w:ascii="仿宋" w:hAnsi="仿宋" w:eastAsia="仿宋"/>
                <w:color w:val="000000"/>
                <w:sz w:val="24"/>
              </w:rPr>
              <w:t>自己设定故事情节，并进行阶段性的拍摄制作，学</w:t>
            </w:r>
            <w:r>
              <w:rPr>
                <w:rFonts w:ascii="仿宋" w:hAnsi="仿宋" w:eastAsia="仿宋"/>
                <w:color w:val="000000"/>
                <w:sz w:val="24"/>
              </w:rPr>
              <w:t>生自己的</w:t>
            </w:r>
            <w:r>
              <w:rPr>
                <w:rFonts w:hint="eastAsia" w:ascii="仿宋" w:hAnsi="仿宋" w:eastAsia="仿宋"/>
                <w:color w:val="000000"/>
                <w:sz w:val="24"/>
              </w:rPr>
              <w:t>手机即可拍摄，也可用基本三脚架进行稳定拍摄，指</w:t>
            </w:r>
            <w:r>
              <w:rPr>
                <w:rFonts w:ascii="仿宋" w:hAnsi="仿宋" w:eastAsia="仿宋"/>
                <w:color w:val="000000"/>
                <w:sz w:val="24"/>
              </w:rPr>
              <w:t>导学生</w:t>
            </w:r>
            <w:r>
              <w:rPr>
                <w:rFonts w:hint="eastAsia" w:ascii="仿宋" w:hAnsi="仿宋" w:eastAsia="仿宋"/>
                <w:color w:val="000000"/>
                <w:sz w:val="24"/>
              </w:rPr>
              <w:t>从影片策划脚本创意到实际拍摄，再到后期包装制作，并加入配音，进行完整的流程化实</w:t>
            </w:r>
            <w:r>
              <w:rPr>
                <w:rFonts w:ascii="仿宋" w:hAnsi="仿宋" w:eastAsia="仿宋"/>
                <w:color w:val="000000"/>
                <w:sz w:val="24"/>
              </w:rPr>
              <w:t>践，</w:t>
            </w:r>
            <w:r>
              <w:rPr>
                <w:rFonts w:hint="eastAsia" w:ascii="仿宋" w:hAnsi="仿宋" w:eastAsia="仿宋"/>
                <w:color w:val="000000"/>
                <w:sz w:val="24"/>
              </w:rPr>
              <w:t>掌</w:t>
            </w:r>
            <w:r>
              <w:rPr>
                <w:rFonts w:ascii="仿宋" w:hAnsi="仿宋" w:eastAsia="仿宋"/>
                <w:color w:val="000000"/>
                <w:sz w:val="24"/>
              </w:rPr>
              <w:t>握</w:t>
            </w:r>
            <w:r>
              <w:rPr>
                <w:rFonts w:hint="eastAsia" w:ascii="仿宋" w:hAnsi="仿宋" w:eastAsia="仿宋"/>
                <w:color w:val="000000"/>
                <w:sz w:val="24"/>
              </w:rPr>
              <w:t>微</w:t>
            </w:r>
            <w:r>
              <w:rPr>
                <w:rFonts w:ascii="仿宋" w:hAnsi="仿宋" w:eastAsia="仿宋"/>
                <w:color w:val="000000"/>
                <w:sz w:val="24"/>
              </w:rPr>
              <w:t>电影等</w:t>
            </w:r>
            <w:r>
              <w:rPr>
                <w:rFonts w:hint="eastAsia" w:ascii="仿宋" w:hAnsi="仿宋" w:eastAsia="仿宋"/>
                <w:color w:val="000000"/>
                <w:sz w:val="24"/>
              </w:rPr>
              <w:t>真实商业案例的</w:t>
            </w:r>
            <w:r>
              <w:rPr>
                <w:rFonts w:ascii="仿宋" w:hAnsi="仿宋" w:eastAsia="仿宋"/>
                <w:color w:val="000000"/>
                <w:sz w:val="24"/>
              </w:rPr>
              <w:t>流程，并以企业的标准来考核学习。</w:t>
            </w:r>
          </w:p>
        </w:tc>
        <w:tc>
          <w:tcPr>
            <w:tcW w:w="1316" w:type="dxa"/>
            <w:vAlign w:val="center"/>
          </w:tcPr>
          <w:p>
            <w:pPr>
              <w:spacing w:line="400" w:lineRule="exact"/>
              <w:jc w:val="center"/>
              <w:rPr>
                <w:rFonts w:ascii="仿宋" w:hAnsi="仿宋" w:eastAsia="仿宋"/>
                <w:color w:val="000000"/>
                <w:sz w:val="24"/>
              </w:rPr>
            </w:pPr>
            <w:r>
              <w:rPr>
                <w:rFonts w:hint="eastAsia" w:ascii="仿宋" w:hAnsi="仿宋" w:eastAsia="仿宋"/>
                <w:color w:val="000000"/>
                <w:sz w:val="24"/>
              </w:rPr>
              <w:t>校内或校外</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4</w:t>
      </w:r>
      <w:r>
        <w:rPr>
          <w:rFonts w:hint="eastAsia" w:ascii="仿宋_GB2312" w:eastAsia="仿宋_GB2312"/>
          <w:sz w:val="24"/>
          <w:szCs w:val="30"/>
        </w:rPr>
        <w:t>、</w:t>
      </w:r>
      <w:r>
        <w:rPr>
          <w:rFonts w:ascii="仿宋_GB2312" w:eastAsia="仿宋_GB2312"/>
          <w:sz w:val="24"/>
          <w:szCs w:val="30"/>
        </w:rPr>
        <w:t>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学生通过在校3年的学习和实训，初步具备了一定的技术知识和能力。为了把学生培养成为企业生产服务一线迫切需要的高素质技能型劳动者，实现“毕业即就业、上岗即能用”的教学目的，培养计划安排了18周左右的时间将学生送到校外实习点的项目上进行顶岗实践，使学生在实践中学习和掌握有关技术、管理岗位所必需的岗位能力和综合技能，实地掌握施工工地所需要的识图、相关构造、施工技术、测量放线、建筑材料的应用和检测、施工组织设计、工程造价、质量评定、施工安全、内业资料、招投标与合同、图纸会审和技术交底等训练，以及适应现场的工作环境、工作对象和与合作伙伴共同协作的训练。通过这些实践教学环节的实施，达到毕业生“零距离”培养目的，以便尽快适应社会和用人单位需要，在激烈的竞争中尽快找到合适的工作岗位。</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（2）公共基础课程学时一般占总学时的1/3，累计总学时约为1学年。不同专业技能方向可根据产业人才培养的实际需要在规定的范围内适当调整，上下浮动，但必须保证学生修完公共基础课程的必修内容和学时。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（4）选修课为公共基础选修课和专业选修课，第3、4、5学期分别任选4学时、8学时、8学时。选修课程320学时，其教学时数占总学时的11%。</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w:t>
      </w:r>
      <w:r>
        <w:rPr>
          <w:rFonts w:ascii="仿宋_GB2312" w:eastAsia="仿宋_GB2312"/>
          <w:sz w:val="24"/>
          <w:szCs w:val="30"/>
        </w:rPr>
        <w:t>）</w:t>
      </w:r>
      <w:r>
        <w:rPr>
          <w:rFonts w:hint="eastAsia" w:ascii="仿宋_GB2312" w:eastAsia="仿宋_GB2312"/>
          <w:sz w:val="24"/>
          <w:szCs w:val="30"/>
        </w:rPr>
        <w:t>课程开设顺序和周课时时数，本专业可根据教学规律、专业方向和实际情况自行确定。</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4"/>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exact"/>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w:t>
            </w:r>
          </w:p>
          <w:p>
            <w:pPr>
              <w:spacing w:line="360" w:lineRule="auto"/>
              <w:jc w:val="center"/>
              <w:rPr>
                <w:rFonts w:ascii="仿宋" w:hAnsi="仿宋" w:eastAsia="仿宋"/>
                <w:sz w:val="24"/>
              </w:rPr>
            </w:pPr>
            <w:r>
              <w:rPr>
                <w:rFonts w:hint="eastAsia" w:ascii="仿宋" w:hAnsi="仿宋" w:eastAsia="仿宋"/>
                <w:sz w:val="24"/>
              </w:rPr>
              <w:t>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计算机应用与网络基础教程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pacing w:val="-12"/>
                <w:sz w:val="24"/>
              </w:rPr>
              <w:t>艺术（或音乐、美术）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spacing w:line="360" w:lineRule="auto"/>
              <w:jc w:val="center"/>
              <w:rPr>
                <w:rFonts w:ascii="仿宋" w:hAnsi="仿宋" w:eastAsia="仿宋"/>
                <w:sz w:val="24"/>
              </w:rPr>
            </w:pPr>
            <w:r>
              <w:rPr>
                <w:rFonts w:ascii="仿宋" w:hAnsi="仿宋" w:eastAsia="仿宋"/>
                <w:sz w:val="24"/>
              </w:rPr>
              <w:t>OFFICE 2010</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计算机组装与维护</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素</w:t>
            </w:r>
            <w:r>
              <w:rPr>
                <w:rFonts w:ascii="仿宋" w:hAnsi="仿宋" w:eastAsia="仿宋"/>
                <w:sz w:val="24"/>
              </w:rPr>
              <w:t>描</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水</w:t>
            </w:r>
            <w:r>
              <w:rPr>
                <w:rFonts w:ascii="仿宋" w:hAnsi="仿宋" w:eastAsia="仿宋"/>
                <w:sz w:val="24"/>
              </w:rPr>
              <w:t>粉静物</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Flash动画设计与制作</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2"/>
              </w:rPr>
            </w:pPr>
            <w:r>
              <w:rPr>
                <w:rFonts w:hint="eastAsia" w:ascii="仿宋" w:hAnsi="仿宋" w:eastAsia="仿宋"/>
                <w:sz w:val="22"/>
              </w:rPr>
              <w:t>平</w:t>
            </w:r>
            <w:r>
              <w:rPr>
                <w:rFonts w:ascii="仿宋" w:hAnsi="仿宋" w:eastAsia="仿宋"/>
                <w:sz w:val="22"/>
              </w:rPr>
              <w:t>面构成</w:t>
            </w:r>
            <w:r>
              <w:rPr>
                <w:rFonts w:hint="eastAsia" w:ascii="仿宋" w:hAnsi="仿宋" w:eastAsia="仿宋"/>
                <w:sz w:val="22"/>
              </w:rPr>
              <w:t>/色</w:t>
            </w:r>
            <w:r>
              <w:rPr>
                <w:rFonts w:ascii="仿宋" w:hAnsi="仿宋" w:eastAsia="仿宋"/>
                <w:sz w:val="22"/>
              </w:rPr>
              <w:t>彩构成</w:t>
            </w:r>
            <w:r>
              <w:rPr>
                <w:rFonts w:hint="eastAsia" w:ascii="仿宋" w:hAnsi="仿宋" w:eastAsia="仿宋"/>
                <w:sz w:val="22"/>
              </w:rPr>
              <w:t>/立</w:t>
            </w:r>
            <w:r>
              <w:rPr>
                <w:rFonts w:ascii="仿宋" w:hAnsi="仿宋" w:eastAsia="仿宋"/>
                <w:sz w:val="22"/>
              </w:rPr>
              <w:t>体</w:t>
            </w:r>
            <w:r>
              <w:rPr>
                <w:rFonts w:hint="eastAsia" w:ascii="仿宋" w:hAnsi="仿宋" w:eastAsia="仿宋"/>
                <w:sz w:val="22"/>
              </w:rPr>
              <w:t>构</w:t>
            </w:r>
            <w:r>
              <w:rPr>
                <w:rFonts w:ascii="仿宋" w:hAnsi="仿宋" w:eastAsia="仿宋"/>
                <w:sz w:val="22"/>
              </w:rPr>
              <w:t>成</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Photoshop 图像处理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648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二维</w:t>
            </w:r>
            <w:r>
              <w:rPr>
                <w:rFonts w:ascii="仿宋" w:hAnsi="仿宋" w:eastAsia="仿宋"/>
                <w:sz w:val="24"/>
              </w:rPr>
              <w:t>动画</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二</w:t>
            </w:r>
            <w:r>
              <w:rPr>
                <w:rFonts w:ascii="仿宋" w:hAnsi="仿宋" w:eastAsia="仿宋"/>
                <w:sz w:val="24"/>
              </w:rPr>
              <w:t>维场</w:t>
            </w:r>
            <w:r>
              <w:rPr>
                <w:rFonts w:hint="eastAsia" w:ascii="仿宋" w:hAnsi="仿宋" w:eastAsia="仿宋"/>
                <w:sz w:val="24"/>
              </w:rPr>
              <w:t>景</w:t>
            </w:r>
            <w:r>
              <w:rPr>
                <w:rFonts w:ascii="仿宋" w:hAnsi="仿宋" w:eastAsia="仿宋"/>
                <w:sz w:val="24"/>
              </w:rPr>
              <w:t>设定</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二</w:t>
            </w:r>
            <w:r>
              <w:rPr>
                <w:rFonts w:ascii="仿宋" w:hAnsi="仿宋" w:eastAsia="仿宋"/>
                <w:sz w:val="24"/>
              </w:rPr>
              <w:t>维</w:t>
            </w:r>
            <w:r>
              <w:rPr>
                <w:rFonts w:hint="eastAsia" w:ascii="仿宋" w:hAnsi="仿宋" w:eastAsia="仿宋"/>
                <w:sz w:val="24"/>
              </w:rPr>
              <w:t>角色</w:t>
            </w:r>
            <w:r>
              <w:rPr>
                <w:rFonts w:ascii="仿宋" w:hAnsi="仿宋" w:eastAsia="仿宋"/>
                <w:sz w:val="24"/>
              </w:rPr>
              <w:t>设定</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2"/>
              </w:rPr>
              <w:t>Combustion高级影视后期合成</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 w:hAnsi="仿宋" w:eastAsia="仿宋"/>
                <w:sz w:val="24"/>
              </w:rPr>
              <w:t>三维</w:t>
            </w:r>
            <w:r>
              <w:rPr>
                <w:rFonts w:ascii="仿宋" w:hAnsi="仿宋" w:eastAsia="仿宋"/>
                <w:sz w:val="24"/>
              </w:rPr>
              <w:t>动画</w:t>
            </w:r>
          </w:p>
          <w:p>
            <w:pPr>
              <w:spacing w:line="360" w:lineRule="auto"/>
              <w:jc w:val="center"/>
              <w:rPr>
                <w:rFonts w:ascii="仿宋" w:hAnsi="仿宋" w:eastAsia="仿宋"/>
                <w:sz w:val="24"/>
              </w:rPr>
            </w:pP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动</w:t>
            </w:r>
            <w:r>
              <w:rPr>
                <w:rFonts w:ascii="仿宋" w:hAnsi="仿宋" w:eastAsia="仿宋"/>
                <w:sz w:val="24"/>
              </w:rPr>
              <w:t>画运动和运动规律</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动</w:t>
            </w:r>
            <w:r>
              <w:rPr>
                <w:rFonts w:ascii="仿宋" w:hAnsi="仿宋" w:eastAsia="仿宋"/>
                <w:sz w:val="24"/>
              </w:rPr>
              <w:t>画</w:t>
            </w:r>
            <w:r>
              <w:rPr>
                <w:rFonts w:hint="eastAsia" w:ascii="仿宋" w:hAnsi="仿宋" w:eastAsia="仿宋"/>
                <w:sz w:val="24"/>
              </w:rPr>
              <w:t>脚本</w:t>
            </w:r>
            <w:r>
              <w:rPr>
                <w:rFonts w:ascii="仿宋" w:hAnsi="仿宋" w:eastAsia="仿宋"/>
                <w:sz w:val="24"/>
              </w:rPr>
              <w:t>、镜头语言知识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ascii="仿宋" w:hAnsi="仿宋" w:eastAsia="仿宋"/>
                <w:sz w:val="24"/>
              </w:rPr>
              <w:t>Maya三维设计与制作基础</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影视后期处理</w:t>
            </w:r>
            <w:r>
              <w:rPr>
                <w:rFonts w:hint="eastAsia" w:ascii="仿宋" w:hAnsi="仿宋" w:eastAsia="仿宋"/>
                <w:sz w:val="24"/>
              </w:rPr>
              <w:t>方向</w:t>
            </w:r>
          </w:p>
        </w:tc>
        <w:tc>
          <w:tcPr>
            <w:tcW w:w="2977" w:type="dxa"/>
            <w:vAlign w:val="center"/>
          </w:tcPr>
          <w:p>
            <w:pPr>
              <w:spacing w:line="360" w:lineRule="auto"/>
              <w:jc w:val="center"/>
              <w:rPr>
                <w:rFonts w:ascii="仿宋" w:hAnsi="仿宋" w:eastAsia="仿宋"/>
                <w:sz w:val="24"/>
              </w:rPr>
            </w:pPr>
            <w:r>
              <w:rPr>
                <w:rFonts w:ascii="仿宋" w:hAnsi="仿宋" w:eastAsia="仿宋" w:cs="宋体"/>
                <w:kern w:val="0"/>
                <w:sz w:val="20"/>
                <w:szCs w:val="18"/>
              </w:rPr>
              <w:t>After Effect</w:t>
            </w:r>
            <w:r>
              <w:rPr>
                <w:rFonts w:hint="eastAsia" w:ascii="仿宋" w:hAnsi="仿宋" w:eastAsia="仿宋" w:cs="宋体"/>
                <w:kern w:val="0"/>
                <w:sz w:val="20"/>
                <w:szCs w:val="18"/>
              </w:rPr>
              <w:t>s</w:t>
            </w:r>
            <w:r>
              <w:rPr>
                <w:rFonts w:ascii="仿宋" w:hAnsi="仿宋" w:eastAsia="仿宋" w:cs="宋体"/>
                <w:kern w:val="0"/>
                <w:sz w:val="20"/>
                <w:szCs w:val="18"/>
              </w:rPr>
              <w:t>数码影视合成特效</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Painter图形设计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Premiere视频剪辑</w:t>
            </w:r>
          </w:p>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3008</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5"/>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268"/>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序号</w:t>
            </w:r>
          </w:p>
        </w:tc>
        <w:tc>
          <w:tcPr>
            <w:tcW w:w="3402" w:type="dxa"/>
            <w:gridSpan w:val="2"/>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课</w:t>
            </w:r>
            <w:r>
              <w:rPr>
                <w:rFonts w:ascii="仿宋_GB2312" w:eastAsia="仿宋_GB2312"/>
                <w:b/>
                <w:sz w:val="24"/>
                <w:szCs w:val="30"/>
              </w:rPr>
              <w:t>程类别</w:t>
            </w:r>
          </w:p>
        </w:tc>
        <w:tc>
          <w:tcPr>
            <w:tcW w:w="2268"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学</w:t>
            </w:r>
            <w:r>
              <w:rPr>
                <w:rFonts w:ascii="仿宋_GB2312" w:eastAsia="仿宋_GB2312"/>
                <w:b/>
                <w:sz w:val="24"/>
                <w:szCs w:val="30"/>
              </w:rPr>
              <w:t>时数</w:t>
            </w:r>
          </w:p>
        </w:tc>
        <w:tc>
          <w:tcPr>
            <w:tcW w:w="3010" w:type="dxa"/>
            <w:vAlign w:val="center"/>
          </w:tcPr>
          <w:p>
            <w:pPr>
              <w:overflowPunct w:val="0"/>
              <w:spacing w:line="360" w:lineRule="auto"/>
              <w:jc w:val="center"/>
              <w:rPr>
                <w:rFonts w:ascii="仿宋_GB2312" w:eastAsia="仿宋_GB2312"/>
                <w:b/>
                <w:sz w:val="24"/>
                <w:szCs w:val="30"/>
              </w:rPr>
            </w:pPr>
            <w:r>
              <w:rPr>
                <w:rFonts w:hint="eastAsia" w:ascii="仿宋_GB2312" w:eastAsia="仿宋_GB2312"/>
                <w:b/>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必</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812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26.</w:t>
            </w:r>
            <w:r>
              <w:rPr>
                <w:rFonts w:ascii="仿宋_GB2312" w:eastAsia="仿宋_GB2312"/>
                <w:sz w:val="24"/>
                <w:szCs w:val="30"/>
              </w:rPr>
              <w:t>99</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2</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692</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56.25</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w:t>
            </w:r>
          </w:p>
        </w:tc>
        <w:tc>
          <w:tcPr>
            <w:tcW w:w="1559" w:type="dxa"/>
            <w:vMerge w:val="restart"/>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选</w:t>
            </w:r>
            <w:r>
              <w:rPr>
                <w:rFonts w:ascii="仿宋_GB2312" w:eastAsia="仿宋_GB2312"/>
                <w:sz w:val="24"/>
                <w:szCs w:val="30"/>
              </w:rPr>
              <w:t>修课</w:t>
            </w: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公</w:t>
            </w:r>
            <w:r>
              <w:rPr>
                <w:rFonts w:ascii="仿宋_GB2312" w:eastAsia="仿宋_GB2312"/>
                <w:sz w:val="24"/>
                <w:szCs w:val="30"/>
              </w:rPr>
              <w:t>共课程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w:t>
            </w:r>
            <w:r>
              <w:rPr>
                <w:rFonts w:ascii="仿宋_GB2312" w:eastAsia="仿宋_GB2312"/>
                <w:sz w:val="24"/>
                <w:szCs w:val="30"/>
              </w:rPr>
              <w:t>38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4</w:t>
            </w:r>
          </w:p>
        </w:tc>
        <w:tc>
          <w:tcPr>
            <w:tcW w:w="1559" w:type="dxa"/>
            <w:vMerge w:val="continue"/>
            <w:vAlign w:val="center"/>
          </w:tcPr>
          <w:p>
            <w:pPr>
              <w:overflowPunct w:val="0"/>
              <w:spacing w:line="360" w:lineRule="auto"/>
              <w:jc w:val="center"/>
              <w:rPr>
                <w:rFonts w:ascii="仿宋_GB2312" w:eastAsia="仿宋_GB2312"/>
                <w:sz w:val="24"/>
                <w:szCs w:val="30"/>
              </w:rPr>
            </w:pPr>
          </w:p>
        </w:tc>
        <w:tc>
          <w:tcPr>
            <w:tcW w:w="1843"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专</w:t>
            </w:r>
            <w:r>
              <w:rPr>
                <w:rFonts w:ascii="仿宋_GB2312" w:eastAsia="仿宋_GB2312"/>
                <w:sz w:val="24"/>
                <w:szCs w:val="30"/>
              </w:rPr>
              <w:t>业课程</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252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8.</w:t>
            </w:r>
            <w:r>
              <w:rPr>
                <w:rFonts w:ascii="仿宋_GB2312" w:eastAsia="仿宋_GB2312"/>
                <w:sz w:val="24"/>
                <w:szCs w:val="30"/>
              </w:rPr>
              <w:t>38</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合计:</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30</w:t>
            </w:r>
            <w:r>
              <w:rPr>
                <w:rFonts w:ascii="仿宋_GB2312" w:eastAsia="仿宋_GB2312"/>
                <w:sz w:val="24"/>
                <w:szCs w:val="30"/>
              </w:rPr>
              <w:t>08</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理</w:t>
            </w:r>
            <w:r>
              <w:rPr>
                <w:rFonts w:ascii="仿宋_GB2312" w:eastAsia="仿宋_GB2312"/>
                <w:sz w:val="24"/>
                <w:szCs w:val="30"/>
              </w:rPr>
              <w:t>论教学</w:t>
            </w:r>
            <w:r>
              <w:rPr>
                <w:rFonts w:hint="eastAsia" w:ascii="仿宋_GB2312" w:eastAsia="仿宋_GB2312"/>
                <w:sz w:val="24"/>
                <w:szCs w:val="30"/>
              </w:rPr>
              <w:t>比</w:t>
            </w:r>
            <w:r>
              <w:rPr>
                <w:rFonts w:ascii="仿宋_GB2312" w:eastAsia="仿宋_GB2312"/>
                <w:sz w:val="24"/>
                <w:szCs w:val="30"/>
              </w:rPr>
              <w:t>重</w:t>
            </w:r>
          </w:p>
        </w:tc>
        <w:tc>
          <w:tcPr>
            <w:tcW w:w="2268"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1316</w:t>
            </w:r>
          </w:p>
        </w:tc>
        <w:tc>
          <w:tcPr>
            <w:tcW w:w="3010" w:type="dxa"/>
            <w:vAlign w:val="center"/>
          </w:tcPr>
          <w:p>
            <w:pPr>
              <w:overflowPunct w:val="0"/>
              <w:spacing w:line="360" w:lineRule="auto"/>
              <w:jc w:val="center"/>
              <w:rPr>
                <w:rFonts w:ascii="仿宋_GB2312" w:eastAsia="仿宋_GB2312"/>
                <w:sz w:val="24"/>
                <w:szCs w:val="30"/>
              </w:rPr>
            </w:pPr>
            <w:r>
              <w:rPr>
                <w:rFonts w:ascii="仿宋_GB2312" w:eastAsia="仿宋_GB2312"/>
                <w:sz w:val="24"/>
                <w:szCs w:val="30"/>
              </w:rPr>
              <w:t>43.75</w:t>
            </w:r>
            <w:r>
              <w:rPr>
                <w:rFonts w:hint="eastAsia" w:ascii="仿宋_GB2312" w:eastAsia="仿宋_GB2312"/>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实</w:t>
            </w:r>
            <w:r>
              <w:rPr>
                <w:rFonts w:ascii="仿宋_GB2312" w:eastAsia="仿宋_GB2312"/>
                <w:sz w:val="24"/>
                <w:szCs w:val="30"/>
              </w:rPr>
              <w:t>践教学</w:t>
            </w:r>
            <w:r>
              <w:rPr>
                <w:rFonts w:hint="eastAsia" w:ascii="仿宋_GB2312" w:eastAsia="仿宋_GB2312"/>
                <w:sz w:val="24"/>
                <w:szCs w:val="30"/>
              </w:rPr>
              <w:t>比重</w:t>
            </w:r>
          </w:p>
        </w:tc>
        <w:tc>
          <w:tcPr>
            <w:tcW w:w="2268"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692</w:t>
            </w:r>
          </w:p>
        </w:tc>
        <w:tc>
          <w:tcPr>
            <w:tcW w:w="3010" w:type="dxa"/>
            <w:vAlign w:val="center"/>
          </w:tcPr>
          <w:p>
            <w:pPr>
              <w:overflowPunct w:val="0"/>
              <w:spacing w:line="360" w:lineRule="auto"/>
              <w:jc w:val="center"/>
              <w:rPr>
                <w:rFonts w:ascii="仿宋_GB2312" w:eastAsia="仿宋_GB2312"/>
                <w:sz w:val="24"/>
                <w:szCs w:val="30"/>
              </w:rPr>
            </w:pPr>
            <w:r>
              <w:rPr>
                <w:rFonts w:hint="eastAsia" w:ascii="仿宋_GB2312" w:eastAsia="仿宋_GB2312"/>
                <w:sz w:val="24"/>
                <w:szCs w:val="30"/>
              </w:rPr>
              <w:t>5</w:t>
            </w:r>
            <w:r>
              <w:rPr>
                <w:rFonts w:ascii="仿宋_GB2312" w:eastAsia="仿宋_GB2312"/>
                <w:sz w:val="24"/>
                <w:szCs w:val="30"/>
              </w:rPr>
              <w:t>6.25</w:t>
            </w:r>
            <w:r>
              <w:rPr>
                <w:rFonts w:hint="eastAsia" w:ascii="仿宋_GB2312" w:eastAsia="仿宋_GB2312"/>
                <w:sz w:val="24"/>
                <w:szCs w:val="30"/>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计算机动漫与游戏制作专业现有专任专业课教师8人，其中高级讲师</w:t>
      </w:r>
      <w:r>
        <w:rPr>
          <w:rFonts w:ascii="仿宋_GB2312" w:eastAsia="仿宋_GB2312"/>
          <w:sz w:val="24"/>
          <w:szCs w:val="30"/>
        </w:rPr>
        <w:t>3</w:t>
      </w:r>
      <w:r>
        <w:rPr>
          <w:rFonts w:hint="eastAsia" w:ascii="仿宋_GB2312" w:eastAsia="仿宋_GB2312"/>
          <w:sz w:val="24"/>
          <w:szCs w:val="30"/>
        </w:rPr>
        <w:t>人，讲师</w:t>
      </w:r>
      <w:r>
        <w:rPr>
          <w:rFonts w:ascii="仿宋_GB2312" w:eastAsia="仿宋_GB2312"/>
          <w:sz w:val="24"/>
          <w:szCs w:val="30"/>
        </w:rPr>
        <w:t>4</w:t>
      </w:r>
      <w:r>
        <w:rPr>
          <w:rFonts w:hint="eastAsia" w:ascii="仿宋_GB2312" w:eastAsia="仿宋_GB2312"/>
          <w:sz w:val="24"/>
          <w:szCs w:val="30"/>
        </w:rPr>
        <w:t>人，助讲</w:t>
      </w:r>
      <w:r>
        <w:rPr>
          <w:rFonts w:ascii="仿宋_GB2312" w:eastAsia="仿宋_GB2312"/>
          <w:sz w:val="24"/>
          <w:szCs w:val="30"/>
        </w:rPr>
        <w:t>1</w:t>
      </w:r>
      <w:r>
        <w:rPr>
          <w:rFonts w:hint="eastAsia" w:ascii="仿宋_GB2312" w:eastAsia="仿宋_GB2312"/>
          <w:sz w:val="24"/>
          <w:szCs w:val="30"/>
        </w:rPr>
        <w:t>人，专业组的教师全部是教学第一线的教师，课程组教师成员平均年龄为</w:t>
      </w:r>
      <w:r>
        <w:rPr>
          <w:rFonts w:ascii="仿宋_GB2312" w:eastAsia="仿宋_GB2312"/>
          <w:sz w:val="24"/>
          <w:szCs w:val="30"/>
        </w:rPr>
        <w:t>31</w:t>
      </w:r>
      <w:r>
        <w:rPr>
          <w:rFonts w:hint="eastAsia" w:ascii="仿宋_GB2312" w:eastAsia="仿宋_GB2312"/>
          <w:sz w:val="24"/>
          <w:szCs w:val="30"/>
        </w:rPr>
        <w:t>岁，双师率为100%。本专业设置企业兼职教师</w:t>
      </w:r>
      <w:r>
        <w:rPr>
          <w:rFonts w:ascii="仿宋_GB2312" w:eastAsia="仿宋_GB2312"/>
          <w:sz w:val="24"/>
          <w:szCs w:val="30"/>
        </w:rPr>
        <w:t>5</w:t>
      </w:r>
      <w:r>
        <w:rPr>
          <w:rFonts w:hint="eastAsia" w:ascii="仿宋_GB2312" w:eastAsia="仿宋_GB2312"/>
          <w:sz w:val="24"/>
          <w:szCs w:val="30"/>
        </w:rPr>
        <w:t>人，其中艺术总监</w:t>
      </w:r>
      <w:r>
        <w:rPr>
          <w:rFonts w:ascii="仿宋_GB2312" w:eastAsia="仿宋_GB2312"/>
          <w:sz w:val="24"/>
          <w:szCs w:val="30"/>
        </w:rPr>
        <w:t>2</w:t>
      </w:r>
      <w:r>
        <w:rPr>
          <w:rFonts w:hint="eastAsia" w:ascii="仿宋_GB2312" w:eastAsia="仿宋_GB2312"/>
          <w:sz w:val="24"/>
          <w:szCs w:val="30"/>
        </w:rPr>
        <w:t>人，技术总监</w:t>
      </w:r>
      <w:r>
        <w:rPr>
          <w:rFonts w:ascii="仿宋_GB2312" w:eastAsia="仿宋_GB2312"/>
          <w:sz w:val="24"/>
          <w:szCs w:val="30"/>
        </w:rPr>
        <w:t>3</w:t>
      </w:r>
      <w:r>
        <w:rPr>
          <w:rFonts w:hint="eastAsia" w:ascii="仿宋_GB2312" w:eastAsia="仿宋_GB2312"/>
          <w:sz w:val="24"/>
          <w:szCs w:val="30"/>
        </w:rPr>
        <w:t>人，均为企业一线技师，有丰富的工作经验。</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1.首席教师的基本要求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具有较高的职业教育认识能力、专业发展方向把握能力、课程开发能力、教研教改能力、学术研究，尤其是专业制作研发能力、组织协调能力；能带领专业建设团队构建动画专业“层次化、模块化”课程体系。</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2.专任教师、兼职教师的配置与要求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以工作过程为导向的课程体系要求教师不再是简单的知识与技能的传授者，还必须懂得管理与劳动组织，熟悉生产现场对整套制作流程。同时还必须具备实际项目的制作能力和设计能力。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本专业核心课程的师资配置与要求见下表。</w:t>
      </w:r>
    </w:p>
    <w:tbl>
      <w:tblPr>
        <w:tblStyle w:val="5"/>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96"/>
        <w:gridCol w:w="3680"/>
        <w:gridCol w:w="2352"/>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704" w:type="dxa"/>
            <w:vAlign w:val="center"/>
          </w:tcPr>
          <w:p>
            <w:pPr>
              <w:overflowPunct w:val="0"/>
              <w:spacing w:line="360" w:lineRule="auto"/>
              <w:jc w:val="center"/>
              <w:rPr>
                <w:rFonts w:ascii="仿宋" w:hAnsi="仿宋" w:eastAsia="仿宋"/>
                <w:b/>
                <w:sz w:val="24"/>
              </w:rPr>
            </w:pPr>
            <w:r>
              <w:rPr>
                <w:rFonts w:hint="eastAsia" w:ascii="仿宋" w:hAnsi="仿宋" w:eastAsia="仿宋"/>
                <w:b/>
                <w:sz w:val="24"/>
              </w:rPr>
              <w:t>序</w:t>
            </w:r>
            <w:r>
              <w:rPr>
                <w:rFonts w:ascii="仿宋" w:hAnsi="仿宋" w:eastAsia="仿宋"/>
                <w:b/>
                <w:sz w:val="24"/>
              </w:rPr>
              <w:t>号</w:t>
            </w:r>
          </w:p>
        </w:tc>
        <w:tc>
          <w:tcPr>
            <w:tcW w:w="1296" w:type="dxa"/>
            <w:vAlign w:val="center"/>
          </w:tcPr>
          <w:p>
            <w:pPr>
              <w:overflowPunct w:val="0"/>
              <w:spacing w:line="360" w:lineRule="auto"/>
              <w:jc w:val="center"/>
              <w:rPr>
                <w:rFonts w:ascii="仿宋" w:hAnsi="仿宋" w:eastAsia="仿宋"/>
                <w:b/>
                <w:sz w:val="24"/>
              </w:rPr>
            </w:pPr>
            <w:r>
              <w:rPr>
                <w:rFonts w:hint="eastAsia" w:ascii="仿宋" w:hAnsi="仿宋" w:eastAsia="仿宋"/>
                <w:b/>
                <w:sz w:val="24"/>
              </w:rPr>
              <w:t>课程</w:t>
            </w:r>
          </w:p>
        </w:tc>
        <w:tc>
          <w:tcPr>
            <w:tcW w:w="3680" w:type="dxa"/>
            <w:vAlign w:val="center"/>
          </w:tcPr>
          <w:p>
            <w:pPr>
              <w:overflowPunct w:val="0"/>
              <w:spacing w:line="360" w:lineRule="auto"/>
              <w:jc w:val="center"/>
              <w:rPr>
                <w:rFonts w:ascii="仿宋" w:hAnsi="仿宋" w:eastAsia="仿宋"/>
                <w:b/>
                <w:sz w:val="24"/>
              </w:rPr>
            </w:pPr>
            <w:r>
              <w:rPr>
                <w:rFonts w:hint="eastAsia" w:ascii="仿宋" w:hAnsi="仿宋" w:eastAsia="仿宋"/>
                <w:b/>
                <w:sz w:val="24"/>
              </w:rPr>
              <w:t>课程</w:t>
            </w:r>
            <w:r>
              <w:rPr>
                <w:rFonts w:ascii="仿宋" w:hAnsi="仿宋" w:eastAsia="仿宋"/>
                <w:b/>
                <w:sz w:val="24"/>
              </w:rPr>
              <w:t>核心</w:t>
            </w:r>
            <w:r>
              <w:rPr>
                <w:rFonts w:hint="eastAsia" w:ascii="仿宋" w:hAnsi="仿宋" w:eastAsia="仿宋"/>
                <w:b/>
                <w:sz w:val="24"/>
              </w:rPr>
              <w:t>要求</w:t>
            </w:r>
          </w:p>
        </w:tc>
        <w:tc>
          <w:tcPr>
            <w:tcW w:w="2352" w:type="dxa"/>
            <w:vAlign w:val="center"/>
          </w:tcPr>
          <w:p>
            <w:pPr>
              <w:overflowPunct w:val="0"/>
              <w:spacing w:line="360" w:lineRule="auto"/>
              <w:jc w:val="center"/>
              <w:rPr>
                <w:rFonts w:ascii="仿宋" w:hAnsi="仿宋" w:eastAsia="仿宋"/>
                <w:b/>
                <w:sz w:val="24"/>
              </w:rPr>
            </w:pPr>
            <w:r>
              <w:rPr>
                <w:rFonts w:hint="eastAsia" w:ascii="仿宋" w:hAnsi="仿宋" w:eastAsia="仿宋"/>
                <w:b/>
                <w:sz w:val="24"/>
              </w:rPr>
              <w:t>专任教师要求</w:t>
            </w:r>
          </w:p>
        </w:tc>
        <w:tc>
          <w:tcPr>
            <w:tcW w:w="1906" w:type="dxa"/>
            <w:vAlign w:val="center"/>
          </w:tcPr>
          <w:p>
            <w:pPr>
              <w:overflowPunct w:val="0"/>
              <w:spacing w:line="360" w:lineRule="auto"/>
              <w:jc w:val="center"/>
              <w:rPr>
                <w:rFonts w:ascii="仿宋" w:hAnsi="仿宋" w:eastAsia="仿宋"/>
                <w:b/>
                <w:sz w:val="24"/>
              </w:rPr>
            </w:pPr>
            <w:r>
              <w:rPr>
                <w:rFonts w:hint="eastAsia" w:ascii="仿宋" w:hAnsi="仿宋" w:eastAsia="仿宋"/>
                <w:b/>
                <w:sz w:val="24"/>
              </w:rPr>
              <w:t>兼职教师要求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04" w:type="dxa"/>
            <w:vAlign w:val="center"/>
          </w:tcPr>
          <w:p>
            <w:pPr>
              <w:overflowPunct w:val="0"/>
              <w:spacing w:line="360" w:lineRule="auto"/>
              <w:jc w:val="center"/>
              <w:rPr>
                <w:rFonts w:ascii="仿宋" w:hAnsi="仿宋" w:eastAsia="仿宋"/>
                <w:sz w:val="24"/>
              </w:rPr>
            </w:pPr>
            <w:r>
              <w:rPr>
                <w:rFonts w:hint="eastAsia" w:ascii="仿宋" w:hAnsi="仿宋" w:eastAsia="仿宋"/>
                <w:sz w:val="24"/>
              </w:rPr>
              <w:t>1</w:t>
            </w:r>
          </w:p>
        </w:tc>
        <w:tc>
          <w:tcPr>
            <w:tcW w:w="1296" w:type="dxa"/>
            <w:vAlign w:val="center"/>
          </w:tcPr>
          <w:p>
            <w:pPr>
              <w:overflowPunct w:val="0"/>
              <w:spacing w:line="360" w:lineRule="auto"/>
              <w:jc w:val="center"/>
              <w:rPr>
                <w:rFonts w:ascii="仿宋" w:hAnsi="仿宋" w:eastAsia="仿宋"/>
                <w:sz w:val="24"/>
              </w:rPr>
            </w:pPr>
            <w:r>
              <w:rPr>
                <w:rFonts w:hint="eastAsia" w:ascii="仿宋" w:hAnsi="仿宋" w:eastAsia="仿宋"/>
                <w:sz w:val="24"/>
              </w:rPr>
              <w:t>运动规律</w:t>
            </w:r>
          </w:p>
        </w:tc>
        <w:tc>
          <w:tcPr>
            <w:tcW w:w="368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w:t>
            </w:r>
            <w:r>
              <w:rPr>
                <w:rFonts w:ascii="仿宋" w:hAnsi="仿宋" w:eastAsia="仿宋" w:cs="宋体"/>
                <w:color w:val="000000"/>
                <w:kern w:val="0"/>
                <w:sz w:val="24"/>
              </w:rPr>
              <w:t>.</w:t>
            </w:r>
            <w:r>
              <w:rPr>
                <w:rFonts w:hint="eastAsia" w:ascii="仿宋" w:hAnsi="仿宋" w:eastAsia="仿宋" w:cs="宋体"/>
                <w:color w:val="000000"/>
                <w:kern w:val="0"/>
                <w:sz w:val="24"/>
              </w:rPr>
              <w:t>具有较好的美术功底。</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2.掌握基本的人体结构。</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3.了解人体、动物的基本运动规律。</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4.了解自然现象的基本运动规律。</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5.掌握物体运动中的Timing概念。</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6.掌握基本的表演知识。</w:t>
            </w:r>
          </w:p>
        </w:tc>
        <w:tc>
          <w:tcPr>
            <w:tcW w:w="235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具备独立制作实际项目的能力或相关专业本科以上学历及3年以上教学经验。</w:t>
            </w:r>
          </w:p>
        </w:tc>
        <w:tc>
          <w:tcPr>
            <w:tcW w:w="1906"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有丰富的实际</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项目制作经验</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和教学经验的</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4" w:type="dxa"/>
            <w:vAlign w:val="center"/>
          </w:tcPr>
          <w:p>
            <w:pPr>
              <w:overflowPunct w:val="0"/>
              <w:spacing w:line="360" w:lineRule="auto"/>
              <w:jc w:val="center"/>
              <w:rPr>
                <w:rFonts w:ascii="仿宋" w:hAnsi="仿宋" w:eastAsia="仿宋"/>
                <w:sz w:val="24"/>
              </w:rPr>
            </w:pPr>
            <w:r>
              <w:rPr>
                <w:rFonts w:hint="eastAsia" w:ascii="仿宋" w:hAnsi="仿宋" w:eastAsia="仿宋"/>
                <w:sz w:val="24"/>
              </w:rPr>
              <w:t>2</w:t>
            </w:r>
          </w:p>
        </w:tc>
        <w:tc>
          <w:tcPr>
            <w:tcW w:w="1296" w:type="dxa"/>
            <w:vAlign w:val="center"/>
          </w:tcPr>
          <w:p>
            <w:pPr>
              <w:overflowPunct w:val="0"/>
              <w:spacing w:line="360" w:lineRule="auto"/>
              <w:jc w:val="center"/>
              <w:rPr>
                <w:rFonts w:ascii="仿宋" w:hAnsi="仿宋" w:eastAsia="仿宋"/>
                <w:sz w:val="24"/>
              </w:rPr>
            </w:pPr>
            <w:r>
              <w:rPr>
                <w:rFonts w:ascii="仿宋" w:hAnsi="仿宋" w:eastAsia="仿宋"/>
                <w:sz w:val="24"/>
              </w:rPr>
              <w:t>MAYA</w:t>
            </w:r>
          </w:p>
        </w:tc>
        <w:tc>
          <w:tcPr>
            <w:tcW w:w="368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1.具有较好的美术功底。</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2.掌握基本的人体结构。</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3.掌握作画的透视原理。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4.熟练掌握 3DMAX、MAYA软件技能。</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5.熟练掌握原动画运动规律。</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6.掌握相关摄影灯光方面的知识。</w:t>
            </w:r>
          </w:p>
        </w:tc>
        <w:tc>
          <w:tcPr>
            <w:tcW w:w="235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具备独立制作实际项目的能力或动画相关专业本科以上学历及3年以上教学经验。</w:t>
            </w:r>
          </w:p>
        </w:tc>
        <w:tc>
          <w:tcPr>
            <w:tcW w:w="1906"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有丰富的实际</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项目制作经验</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和教学经验的</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 w:type="dxa"/>
            <w:vAlign w:val="center"/>
          </w:tcPr>
          <w:p>
            <w:pPr>
              <w:overflowPunct w:val="0"/>
              <w:spacing w:line="360" w:lineRule="auto"/>
              <w:jc w:val="center"/>
              <w:rPr>
                <w:rFonts w:ascii="仿宋" w:hAnsi="仿宋" w:eastAsia="仿宋"/>
                <w:sz w:val="24"/>
              </w:rPr>
            </w:pPr>
            <w:r>
              <w:rPr>
                <w:rFonts w:hint="eastAsia" w:ascii="仿宋" w:hAnsi="仿宋" w:eastAsia="仿宋"/>
                <w:sz w:val="24"/>
              </w:rPr>
              <w:t>3</w:t>
            </w:r>
          </w:p>
        </w:tc>
        <w:tc>
          <w:tcPr>
            <w:tcW w:w="1296" w:type="dxa"/>
            <w:vAlign w:val="center"/>
          </w:tcPr>
          <w:p>
            <w:pPr>
              <w:overflowPunct w:val="0"/>
              <w:spacing w:line="360" w:lineRule="auto"/>
              <w:jc w:val="center"/>
              <w:rPr>
                <w:rFonts w:ascii="仿宋" w:hAnsi="仿宋" w:eastAsia="仿宋"/>
                <w:sz w:val="24"/>
              </w:rPr>
            </w:pPr>
            <w:r>
              <w:rPr>
                <w:rFonts w:ascii="仿宋" w:hAnsi="仿宋" w:eastAsia="仿宋"/>
                <w:sz w:val="24"/>
              </w:rPr>
              <w:t>Photoshop</w:t>
            </w:r>
            <w:r>
              <w:rPr>
                <w:rFonts w:hint="eastAsia" w:ascii="仿宋" w:hAnsi="仿宋" w:eastAsia="仿宋"/>
                <w:sz w:val="24"/>
              </w:rPr>
              <w:t>图</w:t>
            </w:r>
            <w:r>
              <w:rPr>
                <w:rFonts w:ascii="仿宋" w:hAnsi="仿宋" w:eastAsia="仿宋"/>
                <w:sz w:val="24"/>
              </w:rPr>
              <w:t>像处理</w:t>
            </w:r>
          </w:p>
        </w:tc>
        <w:tc>
          <w:tcPr>
            <w:tcW w:w="368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1.具备一定的美术功底。</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2.熟练使用 Photoshop 软件。</w:t>
            </w:r>
          </w:p>
        </w:tc>
        <w:tc>
          <w:tcPr>
            <w:tcW w:w="235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具有较强的专业知识和驾驭课堂的能力,有2年以上的实际工作经验或本科毕业、2年以上的教学经验。</w:t>
            </w:r>
          </w:p>
        </w:tc>
        <w:tc>
          <w:tcPr>
            <w:tcW w:w="1906"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具有一定项目的制作经验和教学经验.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4" w:type="dxa"/>
            <w:vAlign w:val="center"/>
          </w:tcPr>
          <w:p>
            <w:pPr>
              <w:overflowPunct w:val="0"/>
              <w:spacing w:line="360" w:lineRule="auto"/>
              <w:jc w:val="center"/>
              <w:rPr>
                <w:rFonts w:ascii="仿宋" w:hAnsi="仿宋" w:eastAsia="仿宋"/>
                <w:sz w:val="24"/>
              </w:rPr>
            </w:pPr>
            <w:r>
              <w:rPr>
                <w:rFonts w:hint="eastAsia" w:ascii="仿宋" w:hAnsi="仿宋" w:eastAsia="仿宋"/>
                <w:sz w:val="24"/>
              </w:rPr>
              <w:t>4</w:t>
            </w:r>
          </w:p>
        </w:tc>
        <w:tc>
          <w:tcPr>
            <w:tcW w:w="1296" w:type="dxa"/>
            <w:vAlign w:val="center"/>
          </w:tcPr>
          <w:p>
            <w:pPr>
              <w:overflowPunct w:val="0"/>
              <w:spacing w:line="360" w:lineRule="auto"/>
              <w:jc w:val="center"/>
              <w:rPr>
                <w:rFonts w:ascii="仿宋" w:hAnsi="仿宋" w:eastAsia="仿宋"/>
                <w:sz w:val="24"/>
              </w:rPr>
            </w:pPr>
            <w:r>
              <w:rPr>
                <w:rFonts w:hint="eastAsia" w:ascii="仿宋" w:hAnsi="仿宋" w:eastAsia="仿宋"/>
                <w:sz w:val="24"/>
              </w:rPr>
              <w:t>二维动画</w:t>
            </w:r>
          </w:p>
          <w:p>
            <w:pPr>
              <w:overflowPunct w:val="0"/>
              <w:spacing w:line="360" w:lineRule="auto"/>
              <w:jc w:val="center"/>
              <w:rPr>
                <w:rFonts w:ascii="仿宋" w:hAnsi="仿宋" w:eastAsia="仿宋"/>
                <w:sz w:val="24"/>
              </w:rPr>
            </w:pPr>
            <w:r>
              <w:rPr>
                <w:rFonts w:hint="eastAsia" w:ascii="仿宋" w:hAnsi="仿宋" w:eastAsia="仿宋"/>
                <w:sz w:val="24"/>
              </w:rPr>
              <w:t>制作</w:t>
            </w:r>
          </w:p>
        </w:tc>
        <w:tc>
          <w:tcPr>
            <w:tcW w:w="368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1.具备一定的动画美术基础。</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2.具备一定的动画制作经验。</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3.了解原画的运动规律。</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4.熟知相关的软件。</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5.能熟练运用手写板。</w:t>
            </w:r>
          </w:p>
        </w:tc>
        <w:tc>
          <w:tcPr>
            <w:tcW w:w="235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具有一定的动画制作能力或本科毕业、2年以上的教学经验</w:t>
            </w:r>
          </w:p>
        </w:tc>
        <w:tc>
          <w:tcPr>
            <w:tcW w:w="1906"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具有项目的实际操作能力和教学经验。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04" w:type="dxa"/>
            <w:vAlign w:val="center"/>
          </w:tcPr>
          <w:p>
            <w:pPr>
              <w:overflowPunct w:val="0"/>
              <w:spacing w:line="360" w:lineRule="auto"/>
              <w:jc w:val="center"/>
              <w:rPr>
                <w:rFonts w:ascii="仿宋" w:hAnsi="仿宋" w:eastAsia="仿宋"/>
                <w:sz w:val="24"/>
              </w:rPr>
            </w:pPr>
            <w:r>
              <w:rPr>
                <w:rFonts w:hint="eastAsia" w:ascii="仿宋" w:hAnsi="仿宋" w:eastAsia="仿宋"/>
                <w:sz w:val="24"/>
              </w:rPr>
              <w:t>5</w:t>
            </w:r>
          </w:p>
        </w:tc>
        <w:tc>
          <w:tcPr>
            <w:tcW w:w="1296" w:type="dxa"/>
            <w:vAlign w:val="center"/>
          </w:tcPr>
          <w:p>
            <w:pPr>
              <w:overflowPunct w:val="0"/>
              <w:spacing w:line="360" w:lineRule="auto"/>
              <w:jc w:val="center"/>
              <w:rPr>
                <w:rFonts w:ascii="仿宋" w:hAnsi="仿宋" w:eastAsia="仿宋"/>
                <w:sz w:val="24"/>
              </w:rPr>
            </w:pPr>
            <w:r>
              <w:rPr>
                <w:rFonts w:hint="eastAsia" w:ascii="仿宋" w:hAnsi="仿宋" w:eastAsia="仿宋"/>
                <w:sz w:val="24"/>
              </w:rPr>
              <w:t>影视后期</w:t>
            </w:r>
          </w:p>
          <w:p>
            <w:pPr>
              <w:overflowPunct w:val="0"/>
              <w:spacing w:line="360" w:lineRule="auto"/>
              <w:jc w:val="center"/>
              <w:rPr>
                <w:rFonts w:ascii="仿宋" w:hAnsi="仿宋" w:eastAsia="仿宋"/>
                <w:sz w:val="24"/>
              </w:rPr>
            </w:pPr>
            <w:r>
              <w:rPr>
                <w:rFonts w:hint="eastAsia" w:ascii="仿宋" w:hAnsi="仿宋" w:eastAsia="仿宋"/>
                <w:sz w:val="24"/>
              </w:rPr>
              <w:t>制作</w:t>
            </w:r>
          </w:p>
        </w:tc>
        <w:tc>
          <w:tcPr>
            <w:tcW w:w="368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1.具有一定的动画基础知识。</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2.熟知后期制作中的软件操作。</w:t>
            </w:r>
          </w:p>
        </w:tc>
        <w:tc>
          <w:tcPr>
            <w:tcW w:w="2352"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具有后期软件操作能力或本科毕业、2年以上的教学经验。</w:t>
            </w:r>
          </w:p>
        </w:tc>
        <w:tc>
          <w:tcPr>
            <w:tcW w:w="1906"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具有单独操作后期方面的工作能力和相关点教学经验。</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tbl>
      <w:tblPr>
        <w:tblStyle w:val="5"/>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59"/>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blHeader/>
          <w:jc w:val="center"/>
        </w:trPr>
        <w:tc>
          <w:tcPr>
            <w:tcW w:w="704" w:type="dxa"/>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序号</w:t>
            </w:r>
          </w:p>
        </w:tc>
        <w:tc>
          <w:tcPr>
            <w:tcW w:w="1559" w:type="dxa"/>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名称</w:t>
            </w:r>
          </w:p>
        </w:tc>
        <w:tc>
          <w:tcPr>
            <w:tcW w:w="7496" w:type="dxa"/>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具</w:t>
            </w:r>
            <w:r>
              <w:rPr>
                <w:rFonts w:ascii="仿宋" w:hAnsi="仿宋" w:eastAsia="仿宋" w:cs="宋体"/>
                <w:b/>
                <w:color w:val="000000"/>
                <w:kern w:val="0"/>
                <w:sz w:val="24"/>
              </w:rPr>
              <w:t>体要求</w:t>
            </w:r>
            <w:r>
              <w:rPr>
                <w:rFonts w:hint="eastAsia" w:ascii="仿宋" w:hAnsi="仿宋" w:eastAsia="仿宋" w:cs="宋体"/>
                <w:b/>
                <w:color w:val="000000"/>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04"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55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教学云平台</w:t>
            </w:r>
          </w:p>
        </w:tc>
        <w:tc>
          <w:tcPr>
            <w:tcW w:w="7496"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教学平台是一套教育教学管理综合性平台。主要功能包括课程组建，通过电脑、平板、白板等多媒体设备进行授课，学生的管理，学习成绩的统计分析，课程资源的组建和维护等多种功能，配合互动课程以及海量的资源，力求打造一个全新的、多功能的教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04"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55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智能手</w:t>
            </w:r>
            <w:r>
              <w:rPr>
                <w:rFonts w:ascii="仿宋" w:hAnsi="仿宋" w:eastAsia="仿宋" w:cs="宋体"/>
                <w:color w:val="000000"/>
                <w:kern w:val="0"/>
                <w:sz w:val="24"/>
              </w:rPr>
              <w:t>绘</w:t>
            </w:r>
            <w:r>
              <w:rPr>
                <w:rFonts w:hint="eastAsia" w:ascii="仿宋" w:hAnsi="仿宋" w:eastAsia="仿宋" w:cs="宋体"/>
                <w:color w:val="000000"/>
                <w:kern w:val="0"/>
                <w:sz w:val="24"/>
              </w:rPr>
              <w:t>板</w:t>
            </w:r>
          </w:p>
        </w:tc>
        <w:tc>
          <w:tcPr>
            <w:tcW w:w="7496" w:type="dxa"/>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提供教学软件系统的在线培训平台，可支持电脑、pad、手机等多种终端使用，除教学软件系统的课程，平台内还具有ppt、Flash、微课等教学工具的培训课程，支持微信公众号定期推送及观看在线直播，方便老师碎片化时间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704"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55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慕课</w:t>
            </w:r>
          </w:p>
        </w:tc>
        <w:tc>
          <w:tcPr>
            <w:tcW w:w="7496"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由多位本校专业课教师，录制的微课课程，方便学生课前预习与课后复习，支持反复观看，与云学习平台同步更新。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04"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559" w:type="dxa"/>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在线</w:t>
            </w:r>
            <w:r>
              <w:rPr>
                <w:rFonts w:ascii="仿宋" w:hAnsi="仿宋" w:eastAsia="仿宋" w:cs="宋体"/>
                <w:color w:val="000000"/>
                <w:kern w:val="0"/>
                <w:sz w:val="24"/>
              </w:rPr>
              <w:t>考试</w:t>
            </w:r>
            <w:r>
              <w:rPr>
                <w:rFonts w:hint="eastAsia" w:ascii="仿宋" w:hAnsi="仿宋" w:eastAsia="仿宋" w:cs="宋体"/>
                <w:color w:val="000000"/>
                <w:kern w:val="0"/>
                <w:sz w:val="24"/>
              </w:rPr>
              <w:t>系统</w:t>
            </w:r>
          </w:p>
        </w:tc>
        <w:tc>
          <w:tcPr>
            <w:tcW w:w="7496"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为方便学生进行统考和证书考核，制作的电子考试复习系统，学生通过扫描二维码，进入考核状态，可以无限次考试复习，便于学生课下自学与复习。</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教材选用严格按照国家有关规定，德育课和文化基础课选用国家规划教材，专业课程教材的选用在国家规划教材和省编教材优先的前提下，既要符合教学大纲的规定，又要符合专业的培养方向，同时兼顾本校学生的实际知识水平和接受能力，鼓励开发和选用校本教材。</w:t>
      </w:r>
    </w:p>
    <w:tbl>
      <w:tblPr>
        <w:tblStyle w:val="4"/>
        <w:tblW w:w="8931" w:type="dxa"/>
        <w:tblInd w:w="-289" w:type="dxa"/>
        <w:tblLayout w:type="fixed"/>
        <w:tblCellMar>
          <w:top w:w="0" w:type="dxa"/>
          <w:left w:w="108" w:type="dxa"/>
          <w:bottom w:w="0" w:type="dxa"/>
          <w:right w:w="108" w:type="dxa"/>
        </w:tblCellMar>
      </w:tblPr>
      <w:tblGrid>
        <w:gridCol w:w="710"/>
        <w:gridCol w:w="2976"/>
        <w:gridCol w:w="2694"/>
        <w:gridCol w:w="1842"/>
        <w:gridCol w:w="709"/>
      </w:tblGrid>
      <w:tr>
        <w:trPr>
          <w:trHeight w:val="285" w:hRule="atLeast"/>
          <w:tblHead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序号</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课程名称</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教材名称</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出版社</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备注</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计算机应用与网络基础教程</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计算机操作基础</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OFFICE 2010（上、下册）</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Office办公自动化</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计算机组装与维护</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计算机组装与维护</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素描</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sz w:val="24"/>
              </w:rPr>
              <w:t>新概念 -----石膏几何体</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r>
              <w:rPr>
                <w:rFonts w:hint="eastAsia" w:ascii="仿宋" w:hAnsi="仿宋" w:eastAsia="仿宋"/>
                <w:sz w:val="24"/>
              </w:rPr>
              <w:t>西泠印社出版社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水粉静物</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sz w:val="24"/>
              </w:rPr>
              <w:t>色彩静物-----名家教你画</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r>
              <w:rPr>
                <w:rFonts w:hint="eastAsia" w:ascii="仿宋" w:hAnsi="仿宋" w:eastAsia="仿宋"/>
                <w:sz w:val="24"/>
              </w:rPr>
              <w:t>重庆出版社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平面构成/色彩构成/立体构成</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平面构成/色彩构成/立体构成</w:t>
            </w:r>
          </w:p>
        </w:tc>
        <w:tc>
          <w:tcPr>
            <w:tcW w:w="184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r>
              <w:rPr>
                <w:rFonts w:hint="eastAsia" w:ascii="仿宋" w:hAnsi="仿宋" w:eastAsia="仿宋"/>
                <w:sz w:val="24"/>
              </w:rPr>
              <w:t>辽宁美术出版社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7</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Photoshop图像处理</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实用美术基础与Photoshop图像处理</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8</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语文</w:t>
            </w:r>
          </w:p>
        </w:tc>
        <w:tc>
          <w:tcPr>
            <w:tcW w:w="269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4"/>
              </w:rPr>
            </w:pPr>
            <w:r>
              <w:rPr>
                <w:rFonts w:hint="eastAsia" w:ascii="仿宋" w:hAnsi="仿宋" w:eastAsia="仿宋" w:cs="宋体"/>
                <w:kern w:val="0"/>
                <w:sz w:val="24"/>
              </w:rPr>
              <w:t>语文</w:t>
            </w:r>
          </w:p>
        </w:tc>
        <w:tc>
          <w:tcPr>
            <w:tcW w:w="1842"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宋体"/>
                <w:kern w:val="0"/>
                <w:sz w:val="24"/>
              </w:rPr>
            </w:pPr>
            <w:r>
              <w:rPr>
                <w:rFonts w:hint="eastAsia" w:ascii="仿宋" w:hAnsi="仿宋" w:eastAsia="仿宋" w:cs="宋体"/>
                <w:kern w:val="0"/>
                <w:sz w:val="24"/>
              </w:rPr>
              <w:t>语文出版社</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9</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数学</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数学</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语文出版社</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外语</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外语</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语文出版社</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11</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体育</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体育</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r>
              <w:rPr>
                <w:rFonts w:hint="eastAsia" w:ascii="仿宋" w:hAnsi="仿宋" w:eastAsia="仿宋" w:cs="宋体"/>
                <w:kern w:val="0"/>
                <w:sz w:val="24"/>
              </w:rPr>
              <w:t>人民教育出版社</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12</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职业生涯规划</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职业生涯规划</w:t>
            </w:r>
          </w:p>
        </w:tc>
        <w:tc>
          <w:tcPr>
            <w:tcW w:w="1842" w:type="dxa"/>
            <w:tcBorders>
              <w:top w:val="nil"/>
              <w:left w:val="nil"/>
              <w:bottom w:val="single" w:color="auto" w:sz="4" w:space="0"/>
              <w:right w:val="single" w:color="auto" w:sz="4" w:space="0"/>
            </w:tcBorders>
            <w:shd w:val="clear" w:color="auto" w:fill="auto"/>
          </w:tcPr>
          <w:p>
            <w:pPr>
              <w:jc w:val="center"/>
              <w:rPr>
                <w:rFonts w:ascii="仿宋" w:hAnsi="仿宋" w:eastAsia="仿宋"/>
                <w:sz w:val="24"/>
              </w:rPr>
            </w:pPr>
            <w:r>
              <w:rPr>
                <w:rFonts w:hint="eastAsia" w:ascii="仿宋" w:hAnsi="仿宋" w:eastAsia="仿宋" w:cs="宋体"/>
                <w:kern w:val="0"/>
                <w:sz w:val="24"/>
              </w:rPr>
              <w:t>西北工业大学</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13</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职业道德与法律</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职业道德与法律</w:t>
            </w:r>
          </w:p>
        </w:tc>
        <w:tc>
          <w:tcPr>
            <w:tcW w:w="1842" w:type="dxa"/>
            <w:tcBorders>
              <w:top w:val="nil"/>
              <w:left w:val="nil"/>
              <w:bottom w:val="single" w:color="auto" w:sz="4" w:space="0"/>
              <w:right w:val="single" w:color="auto" w:sz="4" w:space="0"/>
            </w:tcBorders>
            <w:shd w:val="clear" w:color="auto" w:fill="auto"/>
          </w:tcPr>
          <w:p>
            <w:pPr>
              <w:jc w:val="center"/>
              <w:rPr>
                <w:rFonts w:ascii="仿宋" w:hAnsi="仿宋" w:eastAsia="仿宋"/>
                <w:sz w:val="24"/>
              </w:rPr>
            </w:pPr>
            <w:r>
              <w:rPr>
                <w:rFonts w:hint="eastAsia" w:ascii="仿宋" w:hAnsi="仿宋" w:eastAsia="仿宋" w:cs="宋体"/>
                <w:kern w:val="0"/>
                <w:sz w:val="24"/>
              </w:rPr>
              <w:t>西北工业大学</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14</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ascii="仿宋" w:hAnsi="仿宋" w:eastAsia="仿宋" w:cs="宋体"/>
                <w:kern w:val="0"/>
                <w:sz w:val="24"/>
              </w:rPr>
              <w:t>经济政治与社会</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经济政治与社会</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西北工业大学</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15</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ascii="仿宋" w:hAnsi="仿宋" w:eastAsia="仿宋" w:cs="宋体"/>
                <w:kern w:val="0"/>
                <w:sz w:val="24"/>
              </w:rPr>
              <w:t>哲学与人生</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ascii="仿宋" w:hAnsi="仿宋" w:eastAsia="仿宋" w:cs="宋体"/>
                <w:kern w:val="0"/>
                <w:sz w:val="24"/>
              </w:rPr>
              <w:t>哲学与人生</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中国传媒大学</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16</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hint="eastAsia" w:ascii="仿宋" w:hAnsi="仿宋" w:eastAsia="仿宋" w:cs="宋体"/>
                <w:kern w:val="0"/>
                <w:sz w:val="24"/>
              </w:rPr>
              <w:t>就业指导</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IT精英职业导航</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17</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二维</w:t>
            </w:r>
            <w:r>
              <w:rPr>
                <w:rFonts w:ascii="仿宋" w:hAnsi="仿宋" w:eastAsia="仿宋"/>
                <w:sz w:val="24"/>
              </w:rPr>
              <w:t>场景设定</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游戏场景设计</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18</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二维</w:t>
            </w:r>
            <w:r>
              <w:rPr>
                <w:rFonts w:ascii="仿宋" w:hAnsi="仿宋" w:eastAsia="仿宋"/>
                <w:sz w:val="24"/>
              </w:rPr>
              <w:t>角色设定</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游戏角色设计与动画制作</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19</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动画运动和运动规律</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动画运动规律</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sz w:val="24"/>
              </w:rPr>
              <w:t>大连理工大学出版社</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20</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动画脚本、</w:t>
            </w:r>
            <w:r>
              <w:rPr>
                <w:rFonts w:ascii="仿宋" w:hAnsi="仿宋" w:eastAsia="仿宋"/>
                <w:sz w:val="24"/>
              </w:rPr>
              <w:t>镜头语言知识</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动画设计与制作</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21</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Painter图形设计</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Painter图形设计与动画造型高级技法</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22</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hint="eastAsia" w:ascii="仿宋" w:hAnsi="仿宋" w:eastAsia="仿宋"/>
                <w:sz w:val="24"/>
              </w:rPr>
              <w:t>Flash动画设计与制作</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Flash动画设计与制作</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23</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ascii="仿宋" w:hAnsi="仿宋" w:eastAsia="仿宋"/>
                <w:sz w:val="24"/>
              </w:rPr>
              <w:t>3ds max三维设计与制作</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sz w:val="24"/>
              </w:rPr>
              <w:t>3ds max动画设计与影视制作</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24</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ascii="仿宋" w:hAnsi="仿宋" w:eastAsia="仿宋"/>
                <w:sz w:val="24"/>
              </w:rPr>
              <w:t>Maya三维设计与制作基础</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Maya三维设计与制作基础</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25</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cs="宋体"/>
                <w:kern w:val="0"/>
                <w:sz w:val="24"/>
              </w:rPr>
            </w:pPr>
            <w:r>
              <w:rPr>
                <w:rFonts w:ascii="仿宋" w:hAnsi="仿宋" w:eastAsia="仿宋"/>
                <w:sz w:val="24"/>
              </w:rPr>
              <w:t>After Effect</w:t>
            </w:r>
            <w:r>
              <w:rPr>
                <w:rFonts w:hint="eastAsia" w:ascii="仿宋" w:hAnsi="仿宋" w:eastAsia="仿宋"/>
                <w:sz w:val="24"/>
              </w:rPr>
              <w:t>s</w:t>
            </w:r>
            <w:r>
              <w:rPr>
                <w:rFonts w:ascii="仿宋" w:hAnsi="仿宋" w:eastAsia="仿宋"/>
                <w:sz w:val="24"/>
              </w:rPr>
              <w:t>数码影视合成与特效</w:t>
            </w:r>
          </w:p>
        </w:tc>
        <w:tc>
          <w:tcPr>
            <w:tcW w:w="269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4"/>
              </w:rPr>
            </w:pPr>
            <w:r>
              <w:rPr>
                <w:rFonts w:hint="eastAsia" w:ascii="仿宋" w:hAnsi="仿宋" w:eastAsia="仿宋" w:cs="宋体"/>
                <w:sz w:val="24"/>
              </w:rPr>
              <w:t>After Effect数码影视合成与特效</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26</w:t>
            </w:r>
          </w:p>
        </w:tc>
        <w:tc>
          <w:tcPr>
            <w:tcW w:w="2976" w:type="dxa"/>
            <w:tcBorders>
              <w:top w:val="nil"/>
              <w:left w:val="nil"/>
              <w:bottom w:val="single" w:color="auto" w:sz="4" w:space="0"/>
              <w:right w:val="single" w:color="auto" w:sz="4" w:space="0"/>
            </w:tcBorders>
            <w:shd w:val="clear" w:color="auto" w:fill="auto"/>
            <w:vAlign w:val="center"/>
          </w:tcPr>
          <w:p>
            <w:pPr>
              <w:widowControl/>
              <w:rPr>
                <w:rFonts w:ascii="仿宋" w:hAnsi="仿宋" w:eastAsia="仿宋"/>
                <w:sz w:val="24"/>
              </w:rPr>
            </w:pPr>
            <w:r>
              <w:rPr>
                <w:rFonts w:ascii="仿宋" w:hAnsi="仿宋" w:eastAsia="仿宋"/>
                <w:sz w:val="24"/>
              </w:rPr>
              <w:t>Combustio</w:t>
            </w:r>
            <w:r>
              <w:rPr>
                <w:rFonts w:hint="eastAsia" w:ascii="仿宋" w:hAnsi="仿宋" w:eastAsia="仿宋"/>
                <w:sz w:val="24"/>
              </w:rPr>
              <w:t>n高级影视后期合成</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4"/>
              </w:rPr>
            </w:pPr>
            <w:r>
              <w:rPr>
                <w:rFonts w:hint="eastAsia" w:ascii="仿宋" w:hAnsi="仿宋" w:eastAsia="仿宋" w:cs="宋体"/>
                <w:kern w:val="0"/>
                <w:sz w:val="24"/>
              </w:rPr>
              <w:t>数码影视处理高级技法及应用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新华教育集团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sz w:val="24"/>
              </w:rPr>
            </w:pPr>
            <w:r>
              <w:rPr>
                <w:rFonts w:hint="eastAsia" w:ascii="仿宋" w:hAnsi="仿宋" w:eastAsia="仿宋" w:cs="宋体"/>
                <w:kern w:val="0"/>
                <w:sz w:val="24"/>
              </w:rPr>
              <w:t>自编</w:t>
            </w: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27</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项目实战</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420" w:hRule="atLeast"/>
        </w:trPr>
        <w:tc>
          <w:tcPr>
            <w:tcW w:w="71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28</w:t>
            </w:r>
          </w:p>
        </w:tc>
        <w:tc>
          <w:tcPr>
            <w:tcW w:w="2976"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毕业设计</w:t>
            </w: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rPr>
            </w:pPr>
          </w:p>
        </w:tc>
      </w:tr>
    </w:tbl>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2）学校有完整的具有符合上级主管部门颁布的本专业指导性人才培养方案精神的校内实施性教学计划和实施性教学大纲。结合建筑</w:t>
      </w:r>
      <w:r>
        <w:rPr>
          <w:rFonts w:ascii="仿宋_GB2312" w:eastAsia="仿宋_GB2312"/>
          <w:sz w:val="24"/>
          <w:szCs w:val="30"/>
        </w:rPr>
        <w:t>装饰行业</w:t>
      </w:r>
      <w:r>
        <w:rPr>
          <w:rFonts w:hint="eastAsia" w:ascii="仿宋_GB2312" w:eastAsia="仿宋_GB2312"/>
          <w:sz w:val="24"/>
          <w:szCs w:val="30"/>
        </w:rPr>
        <w:t>发展状况，紧贴市场需求，以房屋建筑施工、工程监理、工程质量检测等职业能力培养为主线，直接引入行业领军企业，合作开发校企合作项目和实行“工学结合”特色实习实训的模块化课程体系。</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通过细化专业职业技能要素，突出针对性、实用性和实践性；重新整合和优化课程结构，增强专业群内课程之间的关联度，重设专业群基础能力课程体系，重点持续更新专业核心技能课程，核心技能实训教学环节全部引入企业真实工作任务。</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4）开设实战操作类课程及实训，调整专业实训时间，增设专业跟岗实训环节，在真实工作环境中开展企业全岗位实训，从而使参与师生能够更加深入地了解企业的运营管理等内部运作的模式，提升学生在计算</w:t>
      </w:r>
      <w:r>
        <w:rPr>
          <w:rFonts w:ascii="仿宋_GB2312" w:eastAsia="仿宋_GB2312"/>
          <w:sz w:val="24"/>
          <w:szCs w:val="30"/>
        </w:rPr>
        <w:t>机应用操作、计算机维修、平面设计</w:t>
      </w:r>
      <w:r>
        <w:rPr>
          <w:rFonts w:hint="eastAsia" w:ascii="仿宋_GB2312" w:eastAsia="仿宋_GB2312"/>
          <w:sz w:val="24"/>
          <w:szCs w:val="30"/>
        </w:rPr>
        <w:t>等方面的专业技能。</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中职生电子商务实践创业操作平台的建设和普及应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本专业教学安排坚持学历教育与岗位培训相融合、职业能力与职业素养兼顾，结合各学校具体情况，有针对性地培养系统化设计人才培养方案。</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采用项目导向、任务驱动和顶岗实习的工学结合的教学模式，灵活运用案例分析、角色扮演、任务驱动、项目导向、课堂与实习地点一体化等教学方法，对本专业学生的专业技术能力、行业通用能力、核心竞争能力、团队合作能力进行培养。在专业技术能力方面，通过加入企业成功的实训项目与案例，使学生在每个阶段达到指定目标，训练学生实践操作的熟练程度和规范性，通过校企合作开发项目训练培养学生良好的职业素质。</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2</w:t>
      </w:r>
      <w:r>
        <w:rPr>
          <w:rFonts w:hint="eastAsia" w:ascii="仿宋_GB2312" w:eastAsia="仿宋_GB2312"/>
          <w:sz w:val="24"/>
          <w:szCs w:val="30"/>
        </w:rPr>
        <w:t>)构建以职业能力考核为主导、有企业专家参与、与网络管理环境实际相一致、符合行业规范和专业技能标准的教学评价系统。在考核内容上，注重分析、解决问题的能力和实际应用的能力，特别要注重实效和学生职业能力考核。积极推行“双证书”制度，按照国家职业资格标准来确定专业教学标准，在能力考核上实施“以认证代考试”、“以竞赛代考试”等方式；在课程考核上采用“开卷+闭卷”、“笔试+口试”、“实际操作+答辩”等形式，以提高学生的综合能力。</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w:t>
      </w:r>
      <w:r>
        <w:rPr>
          <w:rFonts w:ascii="仿宋_GB2312" w:eastAsia="仿宋_GB2312"/>
          <w:sz w:val="24"/>
          <w:szCs w:val="30"/>
        </w:rPr>
        <w:t>3</w:t>
      </w:r>
      <w:r>
        <w:rPr>
          <w:rFonts w:hint="eastAsia" w:ascii="仿宋_GB2312" w:eastAsia="仿宋_GB2312"/>
          <w:sz w:val="24"/>
          <w:szCs w:val="30"/>
        </w:rPr>
        <w:t>)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转变评价观念。评价的目的要从注重甄别转变为注重激励、诊断与反馈。转变单一评价模式。注意使用多元评价方式，使终结性评价与过程性评价相结合；个体评价与小组评价相结合；理论学习评价与实践技能评价相结合。</w:t>
      </w:r>
    </w:p>
    <w:p>
      <w:pPr>
        <w:overflowPunct w:val="0"/>
        <w:spacing w:line="360" w:lineRule="auto"/>
        <w:ind w:firstLine="424" w:firstLineChars="177"/>
        <w:rPr>
          <w:rFonts w:ascii="仿宋_GB2312" w:eastAsia="仿宋_GB2312"/>
          <w:sz w:val="24"/>
          <w:szCs w:val="30"/>
        </w:rPr>
      </w:pPr>
      <w:r>
        <w:rPr>
          <w:rFonts w:hint="eastAsia" w:ascii="仿宋_GB2312" w:eastAsia="仿宋_GB2312"/>
          <w:sz w:val="24"/>
          <w:szCs w:val="30"/>
        </w:rPr>
        <w:t>建立多样化评价方式。除书面考试以外，还可采用观察、口试、现场操作、提交案例分析报告、工作制作等方式，进行整体性、过程性和情境性评价。有条件的课程，可与社会性评价相结合，如参加考级、资格认证等。加强评价结果的反馈。通过及时反馈，更好地改善学生的学习，有效地促进学生发展。在反馈中要充分尊重学生，以鼓励、肯定、表扬为主。</w:t>
      </w:r>
    </w:p>
    <w:p>
      <w:pPr>
        <w:overflowPunct w:val="0"/>
        <w:spacing w:line="360" w:lineRule="auto"/>
        <w:ind w:firstLine="424" w:firstLineChars="177"/>
        <w:rPr>
          <w:rFonts w:ascii="仿宋_GB2312" w:eastAsia="仿宋_GB2312"/>
          <w:sz w:val="24"/>
          <w:szCs w:val="30"/>
        </w:rPr>
      </w:pPr>
      <w:r>
        <w:rPr>
          <w:rFonts w:hint="eastAsia" w:ascii="仿宋_GB2312" w:eastAsia="仿宋_GB2312"/>
          <w:sz w:val="24"/>
          <w:szCs w:val="30"/>
        </w:rPr>
        <w:t>采用过程性考核和课程结业考核相结合的考核方式。课程总成绩为100分，其中过程性考核占总成绩的60%，课程结业考核占总成绩的40%；总成绩60分为及格。</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1）过程性考核主要包括以下内容：</w:t>
      </w:r>
    </w:p>
    <w:p>
      <w:pPr>
        <w:overflowPunct w:val="0"/>
        <w:spacing w:line="360" w:lineRule="auto"/>
        <w:ind w:firstLine="566" w:firstLineChars="236"/>
        <w:rPr>
          <w:rFonts w:ascii="仿宋_GB2312" w:eastAsia="仿宋_GB2312"/>
          <w:sz w:val="24"/>
          <w:szCs w:val="30"/>
        </w:rPr>
      </w:pPr>
      <w:r>
        <w:rPr>
          <w:rFonts w:hint="eastAsia" w:ascii="仿宋_GB2312" w:eastAsia="仿宋_GB2312"/>
          <w:sz w:val="24"/>
          <w:szCs w:val="30"/>
        </w:rPr>
        <w:t>①学习态度（30%）：主要包括出勤率、听课情况、课堂讨论、发言、提问、作业等。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岗位技能操作（40%）：主要包括施工准备、操作规范程度、熟练程度、成果等。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③</w:t>
      </w:r>
      <w:r>
        <w:rPr>
          <w:rFonts w:hint="eastAsia" w:ascii="仿宋_GB2312" w:eastAsia="仿宋_GB2312"/>
          <w:sz w:val="24"/>
          <w:szCs w:val="30"/>
        </w:rPr>
        <w:t>单元测试（30%）：教师可采用单元测试题库组织进行，也可以根据单元项目内容结合实际案例由学生完成相应的成果等。</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2）课程结业考核：可采用笔试、现场实操、答辩、论文等多种形式。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1）计划编制按照专业培养目标的总体要求，本着由目标岗位定工作范围、由工作范围规范知识结构、能力结构的原则，设计教学过程，编制教学计划。</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2）教学管理要更新观念，改变传统的教学管理方式。 教学管理要有一定的规范性和灵活性，合理调配教师、实训室和实训场地等教学资源，为课程的实施创造条件；要加强对教学过程的质量监控，改革教学评价的标准和方法，促进教师教学能力的提升，保证教学质量。</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4）坚持德育为先，能力为重。把社会主义核心价值体系融入教育教学全过程，着力培养学生的职业道德、职业技能和就业创业能力。</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5）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6）坚持工学结合、教学做合一的人才培养模式。注重“做中学、做中教”，重视理论实践一体化教学，强调实训和实习等教学环节，突出职教特色。</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7）坚持整体规划、系统培养，促进学生的终身学习和全面发展。正确处理公共基础课程与专业技能课程之间的关系，合理确定学时比例，严格教学评价，注重中高职课程衔接。</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8）坚持先进性和可行性，遵循专业建设规律。注重吸收职业教育专业建设、课程教学改革优秀成果，借鉴国外先进经验，兼顾行业发展实际和职业教育现状。</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9）在实施时依据本计划结合不同入学年份的学</w:t>
      </w:r>
      <w:r>
        <w:rPr>
          <w:rFonts w:ascii="仿宋_GB2312" w:eastAsia="仿宋_GB2312"/>
          <w:sz w:val="24"/>
          <w:szCs w:val="30"/>
        </w:rPr>
        <w:t>生</w:t>
      </w:r>
      <w:r>
        <w:rPr>
          <w:rFonts w:hint="eastAsia" w:ascii="仿宋_GB2312" w:eastAsia="仿宋_GB2312"/>
          <w:sz w:val="24"/>
          <w:szCs w:val="30"/>
        </w:rPr>
        <w:t>编制专业实施性教学计划，实施性教学计划相对于本计划有不超过10%的上下活动范围。</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10</w:t>
      </w:r>
      <w:r>
        <w:rPr>
          <w:rFonts w:hint="eastAsia" w:ascii="仿宋_GB2312" w:eastAsia="仿宋_GB2312"/>
          <w:sz w:val="24"/>
          <w:szCs w:val="30"/>
        </w:rPr>
        <w:t>）根据社会需求的变化及教育教学改革的深入进行，所开设的课程及实践教学环节可作适当调整。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11）为保证培养目标的实现，在教学计划的实施过程中，对学生开展形式多样、内容丰富的政治思想教育、心理健康教育、科技文化体育活动及社会实践活动。</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1．学生毕业时取得学分不低于170学分。</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2．学生毕业时要求取得毕业证和与本专业培养目标相匹配的计算机中级证、普通话证书等职业资格证。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r>
      <w:rPr>
        <w:rFonts w:hint="eastAsia"/>
      </w:rPr>
      <w:drawing>
        <wp:inline distT="0" distB="0" distL="0" distR="0">
          <wp:extent cx="1583055" cy="256540"/>
          <wp:effectExtent l="0" t="0" r="17145" b="1016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10767" cy="2610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c4YzI4ZjNkMjIyOGI2M2Y0ZTkwNjBkMzI1M2MifQ=="/>
  </w:docVars>
  <w:rsids>
    <w:rsidRoot w:val="00000000"/>
    <w:rsid w:val="4A7E6F27"/>
    <w:rsid w:val="70A0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Title"/>
    <w:basedOn w:val="1"/>
    <w:next w:val="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10785</Words>
  <Characters>11410</Characters>
  <Lines>0</Lines>
  <Paragraphs>0</Paragraphs>
  <TotalTime>1</TotalTime>
  <ScaleCrop>false</ScaleCrop>
  <LinksUpToDate>false</LinksUpToDate>
  <CharactersWithSpaces>11430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2022-09-22T09:59:00Z</dcterms:created>
  <dc:creator>admin</dc:creator>
  <cp:lastModifiedBy>箴言</cp:lastModifiedBy>
  <dcterms:modified xsi:type="dcterms:W3CDTF">2022-09-23T04:58:33Z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A2C6F0E52E6C42E3A85CD9AB8435DD14</vt:lpwstr>
  </property>
</Properties>
</file>